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7E98" w14:textId="77777777" w:rsidR="0082398D" w:rsidRPr="0082398D" w:rsidRDefault="0082398D" w:rsidP="1E7785DF">
      <w:pPr>
        <w:spacing w:after="0"/>
        <w:rPr>
          <w:rFonts w:ascii="Futura Bk" w:eastAsia="Calibri" w:hAnsi="Futura Bk" w:cs="Calibri"/>
          <w:b/>
          <w:bCs/>
          <w:color w:val="FF6600"/>
          <w:sz w:val="24"/>
          <w:szCs w:val="24"/>
        </w:rPr>
      </w:pPr>
      <w:r w:rsidRPr="0082398D">
        <w:rPr>
          <w:rFonts w:ascii="Futura Bk" w:eastAsia="Calibri" w:hAnsi="Futura Bk" w:cs="Calibri"/>
          <w:b/>
          <w:bCs/>
          <w:color w:val="FF6600"/>
          <w:sz w:val="24"/>
          <w:szCs w:val="24"/>
        </w:rPr>
        <w:t>Job Description</w:t>
      </w:r>
    </w:p>
    <w:p w14:paraId="45F88992" w14:textId="77777777" w:rsidR="0082398D" w:rsidRDefault="0082398D" w:rsidP="1E7785DF">
      <w:pPr>
        <w:spacing w:after="0"/>
        <w:rPr>
          <w:rFonts w:ascii="Futura Bk" w:eastAsia="Calibri" w:hAnsi="Futura Bk" w:cs="Calibri"/>
          <w:b/>
          <w:bCs/>
          <w:color w:val="000000" w:themeColor="text1"/>
        </w:rPr>
      </w:pPr>
    </w:p>
    <w:p w14:paraId="39EC2A54" w14:textId="5AE95F44" w:rsidR="00360BB2" w:rsidRPr="0065363B" w:rsidRDefault="614E1E8F" w:rsidP="1E7785DF">
      <w:pPr>
        <w:spacing w:after="0"/>
        <w:rPr>
          <w:rFonts w:ascii="Futura Bk" w:eastAsia="Calibri" w:hAnsi="Futura Bk" w:cs="Calibri"/>
          <w:b/>
          <w:bCs/>
          <w:color w:val="000000" w:themeColor="text1"/>
        </w:rPr>
      </w:pPr>
      <w:r w:rsidRPr="0065363B">
        <w:rPr>
          <w:rFonts w:ascii="Futura Bk" w:eastAsia="Calibri" w:hAnsi="Futura Bk" w:cs="Calibri"/>
          <w:b/>
          <w:bCs/>
          <w:color w:val="000000" w:themeColor="text1"/>
        </w:rPr>
        <w:t>Job Title</w:t>
      </w:r>
      <w:r w:rsidR="002C267C" w:rsidRPr="0065363B">
        <w:rPr>
          <w:rFonts w:ascii="Futura Bk" w:hAnsi="Futura Bk"/>
        </w:rPr>
        <w:tab/>
      </w:r>
      <w:r w:rsidR="002C267C" w:rsidRPr="0065363B">
        <w:rPr>
          <w:rFonts w:ascii="Futura Bk" w:hAnsi="Futura Bk"/>
        </w:rPr>
        <w:tab/>
      </w:r>
      <w:r w:rsidR="00EF1D71">
        <w:rPr>
          <w:rFonts w:ascii="Futura Bk" w:eastAsia="Calibri" w:hAnsi="Futura Bk" w:cs="Calibri"/>
          <w:b/>
          <w:bCs/>
          <w:color w:val="000000" w:themeColor="text1"/>
        </w:rPr>
        <w:t>Community Gardener</w:t>
      </w:r>
    </w:p>
    <w:p w14:paraId="16BD0BAD" w14:textId="47E368A0" w:rsidR="00360BB2" w:rsidRPr="0065363B" w:rsidRDefault="614E1E8F" w:rsidP="1E7785DF">
      <w:pPr>
        <w:spacing w:after="0"/>
        <w:rPr>
          <w:rFonts w:ascii="Futura Bk" w:eastAsia="Calibri" w:hAnsi="Futura Bk" w:cs="Calibri"/>
          <w:color w:val="000000" w:themeColor="text1"/>
        </w:rPr>
      </w:pPr>
      <w:r w:rsidRPr="0065363B">
        <w:rPr>
          <w:rFonts w:ascii="Futura Bk" w:eastAsia="Calibri" w:hAnsi="Futura Bk" w:cs="Calibri"/>
          <w:b/>
          <w:bCs/>
          <w:color w:val="000000" w:themeColor="text1"/>
        </w:rPr>
        <w:t>Reports to</w:t>
      </w:r>
      <w:r w:rsidR="002C267C" w:rsidRPr="0065363B">
        <w:rPr>
          <w:rFonts w:ascii="Futura Bk" w:hAnsi="Futura Bk"/>
        </w:rPr>
        <w:tab/>
      </w:r>
      <w:r w:rsidR="002C267C" w:rsidRPr="0065363B">
        <w:rPr>
          <w:rFonts w:ascii="Futura Bk" w:hAnsi="Futura Bk"/>
        </w:rPr>
        <w:tab/>
      </w:r>
      <w:r w:rsidR="00EF1D71">
        <w:rPr>
          <w:rFonts w:ascii="Futura Bk" w:eastAsia="Calibri" w:hAnsi="Futura Bk" w:cs="Calibri"/>
          <w:b/>
          <w:bCs/>
          <w:color w:val="000000" w:themeColor="text1"/>
        </w:rPr>
        <w:t>Head of Operations</w:t>
      </w:r>
    </w:p>
    <w:p w14:paraId="12D1768F" w14:textId="344C72D3" w:rsidR="00360BB2" w:rsidRPr="0065363B" w:rsidRDefault="614E1E8F" w:rsidP="1E7785DF">
      <w:pPr>
        <w:spacing w:after="0"/>
        <w:rPr>
          <w:rFonts w:ascii="Futura Bk" w:eastAsia="Calibri" w:hAnsi="Futura Bk" w:cs="Calibri"/>
          <w:color w:val="000000" w:themeColor="text1"/>
        </w:rPr>
      </w:pPr>
      <w:r w:rsidRPr="0065363B">
        <w:rPr>
          <w:rFonts w:ascii="Futura Bk" w:eastAsia="Calibri" w:hAnsi="Futura Bk" w:cs="Calibri"/>
          <w:b/>
          <w:bCs/>
          <w:color w:val="000000" w:themeColor="text1"/>
        </w:rPr>
        <w:t>Location</w:t>
      </w:r>
      <w:r w:rsidR="002C267C" w:rsidRPr="0065363B">
        <w:rPr>
          <w:rFonts w:ascii="Futura Bk" w:hAnsi="Futura Bk"/>
        </w:rPr>
        <w:tab/>
      </w:r>
      <w:r w:rsidR="002C267C" w:rsidRPr="0065363B">
        <w:rPr>
          <w:rFonts w:ascii="Futura Bk" w:hAnsi="Futura Bk"/>
        </w:rPr>
        <w:tab/>
      </w:r>
      <w:r w:rsidRPr="0065363B">
        <w:rPr>
          <w:rFonts w:ascii="Futura Bk" w:eastAsia="Calibri" w:hAnsi="Futura Bk" w:cs="Calibri"/>
          <w:b/>
          <w:bCs/>
          <w:color w:val="000000" w:themeColor="text1"/>
        </w:rPr>
        <w:t>WHALE Arts, Wester Hailes, Edinburgh</w:t>
      </w:r>
    </w:p>
    <w:p w14:paraId="3DD15EC3" w14:textId="5046213A" w:rsidR="00360BB2" w:rsidRPr="00C9501D" w:rsidRDefault="614E1E8F" w:rsidP="1E7785DF">
      <w:pPr>
        <w:spacing w:after="0"/>
        <w:rPr>
          <w:rFonts w:ascii="Futura Bk" w:eastAsia="Calibri" w:hAnsi="Futura Bk" w:cs="Calibri"/>
          <w:b/>
          <w:bCs/>
          <w:color w:val="000000" w:themeColor="text1"/>
        </w:rPr>
      </w:pPr>
      <w:r w:rsidRPr="0065363B">
        <w:rPr>
          <w:rFonts w:ascii="Futura Bk" w:eastAsia="Calibri" w:hAnsi="Futura Bk" w:cs="Calibri"/>
          <w:b/>
          <w:bCs/>
          <w:color w:val="000000" w:themeColor="text1"/>
        </w:rPr>
        <w:t>Contracted Hours</w:t>
      </w:r>
      <w:r w:rsidR="002C267C" w:rsidRPr="0065363B">
        <w:rPr>
          <w:rFonts w:ascii="Futura Bk" w:hAnsi="Futura Bk"/>
        </w:rPr>
        <w:tab/>
      </w:r>
      <w:r w:rsidR="00B908F3" w:rsidRPr="00C9501D">
        <w:rPr>
          <w:rFonts w:ascii="Futura Bk" w:hAnsi="Futura Bk"/>
          <w:b/>
          <w:bCs/>
        </w:rPr>
        <w:t>14</w:t>
      </w:r>
      <w:r w:rsidRPr="00C9501D">
        <w:rPr>
          <w:rFonts w:ascii="Futura Bk" w:eastAsia="Calibri" w:hAnsi="Futura Bk" w:cs="Calibri"/>
          <w:b/>
          <w:bCs/>
          <w:color w:val="000000" w:themeColor="text1"/>
        </w:rPr>
        <w:t xml:space="preserve"> hours a week (</w:t>
      </w:r>
      <w:r w:rsidR="709417AB" w:rsidRPr="00C9501D">
        <w:rPr>
          <w:rFonts w:ascii="Futura Bk" w:eastAsia="Calibri" w:hAnsi="Futura Bk" w:cs="Calibri"/>
          <w:b/>
          <w:bCs/>
          <w:color w:val="000000" w:themeColor="text1"/>
        </w:rPr>
        <w:t>part-time</w:t>
      </w:r>
      <w:r w:rsidRPr="00C9501D">
        <w:rPr>
          <w:rFonts w:ascii="Futura Bk" w:eastAsia="Calibri" w:hAnsi="Futura Bk" w:cs="Calibri"/>
          <w:b/>
          <w:bCs/>
          <w:color w:val="000000" w:themeColor="text1"/>
        </w:rPr>
        <w:t>)</w:t>
      </w:r>
    </w:p>
    <w:p w14:paraId="326E53C3" w14:textId="77777777" w:rsidR="005F6606" w:rsidRDefault="614E1E8F" w:rsidP="005F6606">
      <w:pPr>
        <w:spacing w:line="278" w:lineRule="auto"/>
        <w:ind w:left="2160" w:hanging="2160"/>
        <w:rPr>
          <w:rFonts w:ascii="Futura Bk" w:hAnsi="Futura Bk"/>
        </w:rPr>
      </w:pPr>
      <w:r w:rsidRPr="00C9501D">
        <w:rPr>
          <w:rFonts w:ascii="Futura Bk" w:eastAsia="Calibri" w:hAnsi="Futura Bk" w:cs="Calibri"/>
          <w:b/>
          <w:bCs/>
          <w:color w:val="000000" w:themeColor="text1"/>
        </w:rPr>
        <w:t>Contract</w:t>
      </w:r>
      <w:r w:rsidR="002C267C" w:rsidRPr="00C9501D">
        <w:rPr>
          <w:rFonts w:ascii="Futura Bk" w:hAnsi="Futura Bk"/>
          <w:b/>
          <w:bCs/>
        </w:rPr>
        <w:tab/>
      </w:r>
      <w:r w:rsidR="003D06EB" w:rsidRPr="005F6606">
        <w:rPr>
          <w:rFonts w:ascii="Futura Bk" w:hAnsi="Futura Bk"/>
          <w:b/>
          <w:bCs/>
        </w:rPr>
        <w:t>This post is funded through the National Lottery Community Fund for 3 years to April 2029</w:t>
      </w:r>
      <w:r w:rsidR="003D06EB" w:rsidRPr="00C716FB">
        <w:rPr>
          <w:rFonts w:ascii="Futura Bk" w:hAnsi="Futura Bk"/>
        </w:rPr>
        <w:t>.</w:t>
      </w:r>
    </w:p>
    <w:p w14:paraId="18A2EA66" w14:textId="6F873E4F" w:rsidR="00360BB2" w:rsidRPr="0065363B" w:rsidRDefault="614E1E8F" w:rsidP="005F6606">
      <w:pPr>
        <w:spacing w:line="278" w:lineRule="auto"/>
        <w:ind w:left="2160" w:hanging="2160"/>
        <w:rPr>
          <w:rFonts w:ascii="Futura Bk" w:eastAsia="Calibri" w:hAnsi="Futura Bk" w:cs="Calibri"/>
          <w:color w:val="000000" w:themeColor="text1"/>
        </w:rPr>
      </w:pPr>
      <w:r w:rsidRPr="0065363B">
        <w:rPr>
          <w:rFonts w:ascii="Futura Bk" w:eastAsia="Calibri" w:hAnsi="Futura Bk" w:cs="Calibri"/>
          <w:b/>
          <w:bCs/>
          <w:color w:val="000000" w:themeColor="text1"/>
        </w:rPr>
        <w:t>Salary and Benefits</w:t>
      </w:r>
      <w:r w:rsidR="002C267C" w:rsidRPr="0065363B">
        <w:rPr>
          <w:rFonts w:ascii="Futura Bk" w:hAnsi="Futura Bk"/>
        </w:rPr>
        <w:tab/>
      </w:r>
      <w:r w:rsidRPr="0065363B">
        <w:rPr>
          <w:rFonts w:ascii="Futura Bk" w:eastAsia="Calibri" w:hAnsi="Futura Bk" w:cs="Calibri"/>
          <w:b/>
          <w:bCs/>
          <w:color w:val="000000" w:themeColor="text1"/>
        </w:rPr>
        <w:t>£</w:t>
      </w:r>
      <w:r w:rsidR="00500DC6">
        <w:rPr>
          <w:rFonts w:ascii="Futura Bk" w:eastAsia="Calibri" w:hAnsi="Futura Bk" w:cs="Calibri"/>
          <w:b/>
          <w:bCs/>
          <w:color w:val="000000" w:themeColor="text1"/>
        </w:rPr>
        <w:t>25</w:t>
      </w:r>
      <w:r w:rsidR="00A16D73">
        <w:rPr>
          <w:rFonts w:ascii="Futura Bk" w:eastAsia="Calibri" w:hAnsi="Futura Bk" w:cs="Calibri"/>
          <w:b/>
          <w:bCs/>
          <w:color w:val="000000" w:themeColor="text1"/>
        </w:rPr>
        <w:t>,5</w:t>
      </w:r>
      <w:r w:rsidR="00500DC6">
        <w:rPr>
          <w:rFonts w:ascii="Futura Bk" w:eastAsia="Calibri" w:hAnsi="Futura Bk" w:cs="Calibri"/>
          <w:b/>
          <w:bCs/>
          <w:color w:val="000000" w:themeColor="text1"/>
        </w:rPr>
        <w:t>99</w:t>
      </w:r>
      <w:r w:rsidR="00A16D73">
        <w:rPr>
          <w:rFonts w:ascii="Futura Bk" w:eastAsia="Calibri" w:hAnsi="Futura Bk" w:cs="Calibri"/>
          <w:b/>
          <w:bCs/>
          <w:color w:val="000000" w:themeColor="text1"/>
        </w:rPr>
        <w:t xml:space="preserve"> pro rata</w:t>
      </w:r>
    </w:p>
    <w:p w14:paraId="4685C8AA" w14:textId="794C9B32" w:rsidR="00360BB2" w:rsidRPr="0065363B" w:rsidRDefault="00360BB2" w:rsidP="1E7785DF">
      <w:pPr>
        <w:spacing w:after="0"/>
        <w:rPr>
          <w:rFonts w:ascii="Futura Bk" w:eastAsia="Calibri" w:hAnsi="Futura Bk" w:cs="Calibri"/>
          <w:color w:val="000000" w:themeColor="text1"/>
        </w:rPr>
      </w:pPr>
    </w:p>
    <w:p w14:paraId="46B2E3B8" w14:textId="15C4271A" w:rsidR="00360BB2" w:rsidRPr="0065363B" w:rsidRDefault="614E1E8F" w:rsidP="1E7785DF">
      <w:pPr>
        <w:spacing w:after="0"/>
        <w:rPr>
          <w:rFonts w:ascii="Futura Bk" w:eastAsia="Calibri" w:hAnsi="Futura Bk" w:cs="Calibri"/>
          <w:color w:val="000000" w:themeColor="text1"/>
        </w:rPr>
      </w:pPr>
      <w:r w:rsidRPr="0065363B">
        <w:rPr>
          <w:rFonts w:ascii="Futura Bk" w:eastAsia="Calibri" w:hAnsi="Futura Bk" w:cs="Calibri"/>
          <w:b/>
          <w:bCs/>
          <w:color w:val="000000" w:themeColor="text1"/>
          <w:u w:val="single"/>
        </w:rPr>
        <w:t>Role Purpose</w:t>
      </w:r>
    </w:p>
    <w:p w14:paraId="0A9BD97B" w14:textId="77777777" w:rsidR="00EC4095" w:rsidRDefault="00EC4095" w:rsidP="004F27A7">
      <w:pPr>
        <w:spacing w:after="0"/>
        <w:jc w:val="both"/>
        <w:rPr>
          <w:rFonts w:ascii="Futura Bk" w:eastAsia="Calibri" w:hAnsi="Futura Bk" w:cs="Calibri"/>
          <w:color w:val="000000" w:themeColor="text1"/>
        </w:rPr>
      </w:pPr>
      <w:r w:rsidRPr="00EC4095">
        <w:rPr>
          <w:rFonts w:ascii="Futura Bk" w:eastAsia="Calibri" w:hAnsi="Futura Bk" w:cs="Calibri"/>
          <w:color w:val="000000" w:themeColor="text1"/>
        </w:rPr>
        <w:t>The Community Gardener will work with local people and staff to maintain and develop the WHALE Arts Community Garden and support wider gardening, growing and outdoor activities. </w:t>
      </w:r>
    </w:p>
    <w:p w14:paraId="1F909ADF" w14:textId="77777777" w:rsidR="00EC4095" w:rsidRPr="00EC4095" w:rsidRDefault="00EC4095" w:rsidP="004F27A7">
      <w:pPr>
        <w:spacing w:after="0"/>
        <w:jc w:val="both"/>
        <w:rPr>
          <w:rFonts w:ascii="Futura Bk" w:eastAsia="Calibri" w:hAnsi="Futura Bk" w:cs="Calibri"/>
          <w:color w:val="000000" w:themeColor="text1"/>
        </w:rPr>
      </w:pPr>
    </w:p>
    <w:p w14:paraId="17F2F836" w14:textId="77777777" w:rsidR="00EC4095" w:rsidRDefault="00EC4095" w:rsidP="004F27A7">
      <w:pPr>
        <w:spacing w:after="0"/>
        <w:jc w:val="both"/>
        <w:rPr>
          <w:rFonts w:ascii="Futura Bk" w:eastAsia="Calibri" w:hAnsi="Futura Bk" w:cs="Calibri"/>
          <w:color w:val="000000" w:themeColor="text1"/>
        </w:rPr>
      </w:pPr>
      <w:r w:rsidRPr="00EC4095">
        <w:rPr>
          <w:rFonts w:ascii="Futura Bk" w:eastAsia="Calibri" w:hAnsi="Futura Bk" w:cs="Calibri"/>
          <w:color w:val="000000" w:themeColor="text1"/>
        </w:rPr>
        <w:t>The role will help ensure the garden is a welcoming, accessible and well-maintained community space where people can connect with nature, creativity and each other. The postholder will support gardening activities, community growing, biodiversity projects, outdoor workshops and seasonal events while helping maintain the overall appearance, safety and sustainability of the garden. </w:t>
      </w:r>
    </w:p>
    <w:p w14:paraId="6D0DCF94" w14:textId="77777777" w:rsidR="00221970" w:rsidRPr="00EC4095" w:rsidRDefault="00221970" w:rsidP="004F27A7">
      <w:pPr>
        <w:spacing w:after="0"/>
        <w:jc w:val="both"/>
        <w:rPr>
          <w:rFonts w:ascii="Futura Bk" w:eastAsia="Calibri" w:hAnsi="Futura Bk" w:cs="Calibri"/>
          <w:color w:val="000000" w:themeColor="text1"/>
        </w:rPr>
      </w:pPr>
    </w:p>
    <w:p w14:paraId="5F28EFC1" w14:textId="77777777" w:rsidR="00EC4095" w:rsidRPr="00EC4095" w:rsidRDefault="00EC4095" w:rsidP="004F27A7">
      <w:pPr>
        <w:spacing w:after="0"/>
        <w:jc w:val="both"/>
        <w:rPr>
          <w:rFonts w:ascii="Futura Bk" w:eastAsia="Calibri" w:hAnsi="Futura Bk" w:cs="Calibri"/>
          <w:color w:val="000000" w:themeColor="text1"/>
        </w:rPr>
      </w:pPr>
      <w:r w:rsidRPr="00EC4095">
        <w:rPr>
          <w:rFonts w:ascii="Futura Bk" w:eastAsia="Calibri" w:hAnsi="Futura Bk" w:cs="Calibri"/>
          <w:color w:val="000000" w:themeColor="text1"/>
        </w:rPr>
        <w:t>The Community Gardener will work closely with the programming, operations and community food teams to support joined-up approaches to gardening, creativity, food growing and social connection across WHALE Arts. </w:t>
      </w:r>
    </w:p>
    <w:p w14:paraId="4082AB89"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6FFB7A3D"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The WHALE Arts Garden</w:t>
      </w:r>
      <w:r w:rsidRPr="00EC4095">
        <w:rPr>
          <w:rFonts w:ascii="Futura Bk" w:eastAsia="Calibri" w:hAnsi="Futura Bk" w:cs="Calibri"/>
          <w:color w:val="000000" w:themeColor="text1"/>
        </w:rPr>
        <w:t> </w:t>
      </w:r>
    </w:p>
    <w:p w14:paraId="1D8D5D57"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The WHALE Arts Garden is being developed as a community-designed garden, creative classroom and outdoor wellbeing space. Activities in the garden include: </w:t>
      </w:r>
    </w:p>
    <w:p w14:paraId="53428ABA" w14:textId="77777777" w:rsidR="00EC4095" w:rsidRPr="00EC4095" w:rsidRDefault="00EC4095">
      <w:pPr>
        <w:numPr>
          <w:ilvl w:val="0"/>
          <w:numId w:val="53"/>
        </w:numPr>
        <w:spacing w:after="0"/>
        <w:rPr>
          <w:rFonts w:ascii="Futura Bk" w:eastAsia="Calibri" w:hAnsi="Futura Bk" w:cs="Calibri"/>
          <w:color w:val="000000" w:themeColor="text1"/>
        </w:rPr>
      </w:pPr>
      <w:r w:rsidRPr="00EC4095">
        <w:rPr>
          <w:rFonts w:ascii="Futura Bk" w:eastAsia="Calibri" w:hAnsi="Futura Bk" w:cs="Calibri"/>
          <w:color w:val="000000" w:themeColor="text1"/>
        </w:rPr>
        <w:t>Outdoor arts and crafts  </w:t>
      </w:r>
    </w:p>
    <w:p w14:paraId="3AD0DD48" w14:textId="77777777" w:rsidR="00EC4095" w:rsidRPr="00EC4095" w:rsidRDefault="00EC4095">
      <w:pPr>
        <w:numPr>
          <w:ilvl w:val="0"/>
          <w:numId w:val="1"/>
        </w:numPr>
        <w:spacing w:after="0"/>
        <w:rPr>
          <w:rFonts w:ascii="Futura Bk" w:eastAsia="Calibri" w:hAnsi="Futura Bk" w:cs="Calibri"/>
          <w:color w:val="000000" w:themeColor="text1"/>
        </w:rPr>
      </w:pPr>
      <w:r w:rsidRPr="00EC4095">
        <w:rPr>
          <w:rFonts w:ascii="Futura Bk" w:eastAsia="Calibri" w:hAnsi="Futura Bk" w:cs="Calibri"/>
          <w:color w:val="000000" w:themeColor="text1"/>
        </w:rPr>
        <w:t>Storytelling and seasonal events  </w:t>
      </w:r>
    </w:p>
    <w:p w14:paraId="79C5F994" w14:textId="77777777" w:rsidR="00EC4095" w:rsidRPr="00EC4095" w:rsidRDefault="00EC4095">
      <w:pPr>
        <w:numPr>
          <w:ilvl w:val="0"/>
          <w:numId w:val="55"/>
        </w:numPr>
        <w:spacing w:after="0"/>
        <w:rPr>
          <w:rFonts w:ascii="Futura Bk" w:eastAsia="Calibri" w:hAnsi="Futura Bk" w:cs="Calibri"/>
          <w:color w:val="000000" w:themeColor="text1"/>
        </w:rPr>
      </w:pPr>
      <w:r w:rsidRPr="00EC4095">
        <w:rPr>
          <w:rFonts w:ascii="Futura Bk" w:eastAsia="Calibri" w:hAnsi="Futura Bk" w:cs="Calibri"/>
          <w:color w:val="000000" w:themeColor="text1"/>
        </w:rPr>
        <w:t>Natural dye and planting workshops  </w:t>
      </w:r>
    </w:p>
    <w:p w14:paraId="3B04AE95" w14:textId="77777777" w:rsidR="00EC4095" w:rsidRPr="00EC4095" w:rsidRDefault="00EC4095">
      <w:pPr>
        <w:numPr>
          <w:ilvl w:val="0"/>
          <w:numId w:val="47"/>
        </w:numPr>
        <w:spacing w:after="0"/>
        <w:rPr>
          <w:rFonts w:ascii="Futura Bk" w:eastAsia="Calibri" w:hAnsi="Futura Bk" w:cs="Calibri"/>
          <w:color w:val="000000" w:themeColor="text1"/>
        </w:rPr>
      </w:pPr>
      <w:r w:rsidRPr="00EC4095">
        <w:rPr>
          <w:rFonts w:ascii="Futura Bk" w:eastAsia="Calibri" w:hAnsi="Futura Bk" w:cs="Calibri"/>
          <w:color w:val="000000" w:themeColor="text1"/>
        </w:rPr>
        <w:t>Community food growing and foraging  </w:t>
      </w:r>
    </w:p>
    <w:p w14:paraId="3DAA61DF" w14:textId="77777777" w:rsidR="00EC4095" w:rsidRPr="00EC4095" w:rsidRDefault="00EC4095">
      <w:pPr>
        <w:numPr>
          <w:ilvl w:val="0"/>
          <w:numId w:val="40"/>
        </w:numPr>
        <w:spacing w:after="0"/>
        <w:rPr>
          <w:rFonts w:ascii="Futura Bk" w:eastAsia="Calibri" w:hAnsi="Futura Bk" w:cs="Calibri"/>
          <w:color w:val="000000" w:themeColor="text1"/>
        </w:rPr>
      </w:pPr>
      <w:r w:rsidRPr="00EC4095">
        <w:rPr>
          <w:rFonts w:ascii="Futura Bk" w:eastAsia="Calibri" w:hAnsi="Futura Bk" w:cs="Calibri"/>
          <w:color w:val="000000" w:themeColor="text1"/>
        </w:rPr>
        <w:t>Outdoor family activities and play  </w:t>
      </w:r>
    </w:p>
    <w:p w14:paraId="4C797663" w14:textId="77777777" w:rsidR="00EC4095" w:rsidRPr="00EC4095" w:rsidRDefault="00EC4095">
      <w:pPr>
        <w:numPr>
          <w:ilvl w:val="0"/>
          <w:numId w:val="21"/>
        </w:numPr>
        <w:spacing w:after="0"/>
        <w:rPr>
          <w:rFonts w:ascii="Futura Bk" w:eastAsia="Calibri" w:hAnsi="Futura Bk" w:cs="Calibri"/>
          <w:color w:val="000000" w:themeColor="text1"/>
        </w:rPr>
      </w:pPr>
      <w:r w:rsidRPr="00EC4095">
        <w:rPr>
          <w:rFonts w:ascii="Futura Bk" w:eastAsia="Calibri" w:hAnsi="Futura Bk" w:cs="Calibri"/>
          <w:color w:val="000000" w:themeColor="text1"/>
        </w:rPr>
        <w:t>Biodiversity and nature-based learning  </w:t>
      </w:r>
    </w:p>
    <w:p w14:paraId="6ABF8DA7" w14:textId="77777777" w:rsidR="00EC4095" w:rsidRPr="00EC4095" w:rsidRDefault="00EC4095">
      <w:pPr>
        <w:numPr>
          <w:ilvl w:val="0"/>
          <w:numId w:val="26"/>
        </w:numPr>
        <w:spacing w:after="0"/>
        <w:rPr>
          <w:rFonts w:ascii="Futura Bk" w:eastAsia="Calibri" w:hAnsi="Futura Bk" w:cs="Calibri"/>
          <w:color w:val="000000" w:themeColor="text1"/>
        </w:rPr>
      </w:pPr>
      <w:r w:rsidRPr="00EC4095">
        <w:rPr>
          <w:rFonts w:ascii="Futura Bk" w:eastAsia="Calibri" w:hAnsi="Futura Bk" w:cs="Calibri"/>
          <w:color w:val="000000" w:themeColor="text1"/>
        </w:rPr>
        <w:t>Woodland, orchard and sensory garden development  </w:t>
      </w:r>
    </w:p>
    <w:p w14:paraId="51AA29C4" w14:textId="77777777" w:rsidR="00EC4095" w:rsidRPr="00EC4095" w:rsidRDefault="00EC4095">
      <w:pPr>
        <w:numPr>
          <w:ilvl w:val="0"/>
          <w:numId w:val="52"/>
        </w:numPr>
        <w:spacing w:after="0"/>
        <w:rPr>
          <w:rFonts w:ascii="Futura Bk" w:eastAsia="Calibri" w:hAnsi="Futura Bk" w:cs="Calibri"/>
          <w:color w:val="000000" w:themeColor="text1"/>
        </w:rPr>
      </w:pPr>
      <w:r w:rsidRPr="00EC4095">
        <w:rPr>
          <w:rFonts w:ascii="Futura Bk" w:eastAsia="Calibri" w:hAnsi="Futura Bk" w:cs="Calibri"/>
          <w:color w:val="000000" w:themeColor="text1"/>
        </w:rPr>
        <w:t>Community meals and garden-to-table activities  </w:t>
      </w:r>
    </w:p>
    <w:p w14:paraId="081125D7"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The garden is an important shared space for local people, families, volunteers, partner organisations and community groups. </w:t>
      </w:r>
    </w:p>
    <w:p w14:paraId="14E55039"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3C434724" w14:textId="77777777" w:rsidR="00EC4095" w:rsidRPr="00321800" w:rsidRDefault="00EC4095" w:rsidP="00EC4095">
      <w:pPr>
        <w:spacing w:after="0"/>
        <w:rPr>
          <w:rFonts w:ascii="Futura Bk" w:eastAsia="Calibri" w:hAnsi="Futura Bk" w:cs="Calibri"/>
          <w:color w:val="000000" w:themeColor="text1"/>
          <w:u w:val="single"/>
        </w:rPr>
      </w:pPr>
      <w:r w:rsidRPr="00321800">
        <w:rPr>
          <w:rFonts w:ascii="Futura Bk" w:eastAsia="Calibri" w:hAnsi="Futura Bk" w:cs="Calibri"/>
          <w:b/>
          <w:bCs/>
          <w:color w:val="000000" w:themeColor="text1"/>
          <w:u w:val="single"/>
        </w:rPr>
        <w:t>Main Duties</w:t>
      </w:r>
      <w:r w:rsidRPr="00321800">
        <w:rPr>
          <w:rFonts w:ascii="Futura Bk" w:eastAsia="Calibri" w:hAnsi="Futura Bk" w:cs="Calibri"/>
          <w:color w:val="000000" w:themeColor="text1"/>
          <w:u w:val="single"/>
        </w:rPr>
        <w:t> </w:t>
      </w:r>
    </w:p>
    <w:p w14:paraId="7C0CFEE6"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Community Gardening and Activities</w:t>
      </w:r>
      <w:r w:rsidRPr="00EC4095">
        <w:rPr>
          <w:rFonts w:ascii="Futura Bk" w:eastAsia="Calibri" w:hAnsi="Futura Bk" w:cs="Calibri"/>
          <w:color w:val="000000" w:themeColor="text1"/>
        </w:rPr>
        <w:t> </w:t>
      </w:r>
    </w:p>
    <w:p w14:paraId="199BC10E" w14:textId="77777777" w:rsidR="00EC4095" w:rsidRPr="00EC4095" w:rsidRDefault="00EC4095">
      <w:pPr>
        <w:numPr>
          <w:ilvl w:val="0"/>
          <w:numId w:val="38"/>
        </w:numPr>
        <w:spacing w:after="0"/>
        <w:rPr>
          <w:rFonts w:ascii="Futura Bk" w:eastAsia="Calibri" w:hAnsi="Futura Bk" w:cs="Calibri"/>
          <w:color w:val="000000" w:themeColor="text1"/>
        </w:rPr>
      </w:pPr>
      <w:r w:rsidRPr="00EC4095">
        <w:rPr>
          <w:rFonts w:ascii="Futura Bk" w:eastAsia="Calibri" w:hAnsi="Futura Bk" w:cs="Calibri"/>
          <w:color w:val="000000" w:themeColor="text1"/>
        </w:rPr>
        <w:t>Maintain and develop the WHALE Arts Community Garden as a welcoming and accessible community space.  </w:t>
      </w:r>
    </w:p>
    <w:p w14:paraId="074A0789" w14:textId="77777777" w:rsidR="00EC4095" w:rsidRPr="00EC4095" w:rsidRDefault="00EC4095">
      <w:pPr>
        <w:numPr>
          <w:ilvl w:val="0"/>
          <w:numId w:val="49"/>
        </w:numPr>
        <w:spacing w:after="0"/>
        <w:rPr>
          <w:rFonts w:ascii="Futura Bk" w:eastAsia="Calibri" w:hAnsi="Futura Bk" w:cs="Calibri"/>
          <w:color w:val="000000" w:themeColor="text1"/>
        </w:rPr>
      </w:pPr>
      <w:r w:rsidRPr="00EC4095">
        <w:rPr>
          <w:rFonts w:ascii="Futura Bk" w:eastAsia="Calibri" w:hAnsi="Futura Bk" w:cs="Calibri"/>
          <w:color w:val="000000" w:themeColor="text1"/>
        </w:rPr>
        <w:lastRenderedPageBreak/>
        <w:t>Support the delivery of gardening, horticulture and nature-based activities for local residents and volunteers.  </w:t>
      </w:r>
    </w:p>
    <w:p w14:paraId="3E0FD741" w14:textId="77777777" w:rsidR="00EC4095" w:rsidRPr="00EC4095" w:rsidRDefault="00EC4095">
      <w:pPr>
        <w:numPr>
          <w:ilvl w:val="0"/>
          <w:numId w:val="13"/>
        </w:numPr>
        <w:spacing w:after="0"/>
        <w:rPr>
          <w:rFonts w:ascii="Futura Bk" w:eastAsia="Calibri" w:hAnsi="Futura Bk" w:cs="Calibri"/>
          <w:color w:val="000000" w:themeColor="text1"/>
        </w:rPr>
      </w:pPr>
      <w:r w:rsidRPr="00EC4095">
        <w:rPr>
          <w:rFonts w:ascii="Futura Bk" w:eastAsia="Calibri" w:hAnsi="Futura Bk" w:cs="Calibri"/>
          <w:color w:val="000000" w:themeColor="text1"/>
        </w:rPr>
        <w:t>Work alongside participants and volunteers during gardening and outdoor activities.  </w:t>
      </w:r>
    </w:p>
    <w:p w14:paraId="00C1B335" w14:textId="77777777" w:rsidR="00EC4095" w:rsidRPr="00EC4095" w:rsidRDefault="00EC4095">
      <w:pPr>
        <w:numPr>
          <w:ilvl w:val="0"/>
          <w:numId w:val="10"/>
        </w:numPr>
        <w:spacing w:after="0"/>
        <w:rPr>
          <w:rFonts w:ascii="Futura Bk" w:eastAsia="Calibri" w:hAnsi="Futura Bk" w:cs="Calibri"/>
          <w:color w:val="000000" w:themeColor="text1"/>
        </w:rPr>
      </w:pPr>
      <w:r w:rsidRPr="00EC4095">
        <w:rPr>
          <w:rFonts w:ascii="Futura Bk" w:eastAsia="Calibri" w:hAnsi="Futura Bk" w:cs="Calibri"/>
          <w:color w:val="000000" w:themeColor="text1"/>
        </w:rPr>
        <w:t>Assist with the delivery of outdoor workshops, events and seasonal activities.  </w:t>
      </w:r>
    </w:p>
    <w:p w14:paraId="22049C85" w14:textId="77777777" w:rsidR="00EC4095" w:rsidRPr="00EC4095" w:rsidRDefault="00EC4095">
      <w:pPr>
        <w:numPr>
          <w:ilvl w:val="0"/>
          <w:numId w:val="48"/>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food growing activities including vegetables, herbs, fruit and culturally meaningful plants.  </w:t>
      </w:r>
    </w:p>
    <w:p w14:paraId="25F570DD" w14:textId="77777777" w:rsidR="00EC4095" w:rsidRPr="00EC4095" w:rsidRDefault="00EC4095">
      <w:pPr>
        <w:numPr>
          <w:ilvl w:val="0"/>
          <w:numId w:val="36"/>
        </w:numPr>
        <w:spacing w:after="0"/>
        <w:rPr>
          <w:rFonts w:ascii="Futura Bk" w:eastAsia="Calibri" w:hAnsi="Futura Bk" w:cs="Calibri"/>
          <w:color w:val="000000" w:themeColor="text1"/>
        </w:rPr>
      </w:pPr>
      <w:r w:rsidRPr="00EC4095">
        <w:rPr>
          <w:rFonts w:ascii="Futura Bk" w:eastAsia="Calibri" w:hAnsi="Futura Bk" w:cs="Calibri"/>
          <w:color w:val="000000" w:themeColor="text1"/>
        </w:rPr>
        <w:t>Encourage community participation and involvement in garden activities.  </w:t>
      </w:r>
    </w:p>
    <w:p w14:paraId="53F78565"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Garden Maintenance</w:t>
      </w:r>
      <w:r w:rsidRPr="00EC4095">
        <w:rPr>
          <w:rFonts w:ascii="Futura Bk" w:eastAsia="Calibri" w:hAnsi="Futura Bk" w:cs="Calibri"/>
          <w:color w:val="000000" w:themeColor="text1"/>
        </w:rPr>
        <w:t> </w:t>
      </w:r>
    </w:p>
    <w:p w14:paraId="59C5513D" w14:textId="77777777" w:rsidR="00EC4095" w:rsidRPr="00EC4095" w:rsidRDefault="00EC4095">
      <w:pPr>
        <w:numPr>
          <w:ilvl w:val="0"/>
          <w:numId w:val="22"/>
        </w:numPr>
        <w:spacing w:after="0"/>
        <w:rPr>
          <w:rFonts w:ascii="Futura Bk" w:eastAsia="Calibri" w:hAnsi="Futura Bk" w:cs="Calibri"/>
          <w:color w:val="000000" w:themeColor="text1"/>
        </w:rPr>
      </w:pPr>
      <w:r w:rsidRPr="00EC4095">
        <w:rPr>
          <w:rFonts w:ascii="Futura Bk" w:eastAsia="Calibri" w:hAnsi="Futura Bk" w:cs="Calibri"/>
          <w:color w:val="000000" w:themeColor="text1"/>
        </w:rPr>
        <w:t>Develop and implement a sustainable maintenance plan for the garden.  </w:t>
      </w:r>
    </w:p>
    <w:p w14:paraId="01CA75B8" w14:textId="77777777" w:rsidR="00EC4095" w:rsidRPr="00EC4095" w:rsidRDefault="00EC4095">
      <w:pPr>
        <w:numPr>
          <w:ilvl w:val="0"/>
          <w:numId w:val="56"/>
        </w:numPr>
        <w:spacing w:after="0"/>
        <w:rPr>
          <w:rFonts w:ascii="Futura Bk" w:eastAsia="Calibri" w:hAnsi="Futura Bk" w:cs="Calibri"/>
          <w:color w:val="000000" w:themeColor="text1"/>
        </w:rPr>
      </w:pPr>
      <w:r w:rsidRPr="00EC4095">
        <w:rPr>
          <w:rFonts w:ascii="Futura Bk" w:eastAsia="Calibri" w:hAnsi="Futura Bk" w:cs="Calibri"/>
          <w:color w:val="000000" w:themeColor="text1"/>
        </w:rPr>
        <w:t>Carry out practical gardening and landscaping tasks including planting, weeding, pruning, watering and composting.  </w:t>
      </w:r>
    </w:p>
    <w:p w14:paraId="4F12BE2D" w14:textId="77777777" w:rsidR="00EC4095" w:rsidRPr="00EC4095" w:rsidRDefault="00EC4095">
      <w:pPr>
        <w:numPr>
          <w:ilvl w:val="0"/>
          <w:numId w:val="5"/>
        </w:numPr>
        <w:spacing w:after="0"/>
        <w:rPr>
          <w:rFonts w:ascii="Futura Bk" w:eastAsia="Calibri" w:hAnsi="Futura Bk" w:cs="Calibri"/>
          <w:color w:val="000000" w:themeColor="text1"/>
        </w:rPr>
      </w:pPr>
      <w:r w:rsidRPr="00EC4095">
        <w:rPr>
          <w:rFonts w:ascii="Futura Bk" w:eastAsia="Calibri" w:hAnsi="Futura Bk" w:cs="Calibri"/>
          <w:color w:val="000000" w:themeColor="text1"/>
        </w:rPr>
        <w:t>Maintain pathways, raised beds, woodland and orchard areas, seating and outdoor spaces.  </w:t>
      </w:r>
    </w:p>
    <w:p w14:paraId="1D16B63E" w14:textId="77777777" w:rsidR="00EC4095" w:rsidRPr="00EC4095" w:rsidRDefault="00EC4095">
      <w:pPr>
        <w:numPr>
          <w:ilvl w:val="0"/>
          <w:numId w:val="18"/>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biodiversity and environmentally sustainable gardening practices.  </w:t>
      </w:r>
    </w:p>
    <w:p w14:paraId="0B5A369A" w14:textId="77777777" w:rsidR="00EC4095" w:rsidRPr="00EC4095" w:rsidRDefault="00EC4095">
      <w:pPr>
        <w:numPr>
          <w:ilvl w:val="0"/>
          <w:numId w:val="24"/>
        </w:numPr>
        <w:spacing w:after="0"/>
        <w:rPr>
          <w:rFonts w:ascii="Futura Bk" w:eastAsia="Calibri" w:hAnsi="Futura Bk" w:cs="Calibri"/>
          <w:color w:val="000000" w:themeColor="text1"/>
        </w:rPr>
      </w:pPr>
      <w:r w:rsidRPr="00EC4095">
        <w:rPr>
          <w:rFonts w:ascii="Futura Bk" w:eastAsia="Calibri" w:hAnsi="Futura Bk" w:cs="Calibri"/>
          <w:color w:val="000000" w:themeColor="text1"/>
        </w:rPr>
        <w:t>Operate and maintain garden tools and equipment safely.  </w:t>
      </w:r>
    </w:p>
    <w:p w14:paraId="1EED6FC3" w14:textId="77777777" w:rsidR="00EC4095" w:rsidRPr="00EC4095" w:rsidRDefault="00EC4095">
      <w:pPr>
        <w:numPr>
          <w:ilvl w:val="0"/>
          <w:numId w:val="57"/>
        </w:numPr>
        <w:spacing w:after="0"/>
        <w:rPr>
          <w:rFonts w:ascii="Futura Bk" w:eastAsia="Calibri" w:hAnsi="Futura Bk" w:cs="Calibri"/>
          <w:color w:val="000000" w:themeColor="text1"/>
        </w:rPr>
      </w:pPr>
      <w:r w:rsidRPr="00EC4095">
        <w:rPr>
          <w:rFonts w:ascii="Futura Bk" w:eastAsia="Calibri" w:hAnsi="Futura Bk" w:cs="Calibri"/>
          <w:color w:val="000000" w:themeColor="text1"/>
        </w:rPr>
        <w:t>Ensure garden resources and equipment are properly stored and maintained.  </w:t>
      </w:r>
    </w:p>
    <w:p w14:paraId="15E56010" w14:textId="77777777" w:rsidR="00EC4095" w:rsidRPr="00EC4095" w:rsidRDefault="00EC4095">
      <w:pPr>
        <w:numPr>
          <w:ilvl w:val="0"/>
          <w:numId w:val="17"/>
        </w:numPr>
        <w:spacing w:after="0"/>
        <w:rPr>
          <w:rFonts w:ascii="Futura Bk" w:eastAsia="Calibri" w:hAnsi="Futura Bk" w:cs="Calibri"/>
          <w:color w:val="000000" w:themeColor="text1"/>
        </w:rPr>
      </w:pPr>
      <w:r w:rsidRPr="00EC4095">
        <w:rPr>
          <w:rFonts w:ascii="Futura Bk" w:eastAsia="Calibri" w:hAnsi="Futura Bk" w:cs="Calibri"/>
          <w:color w:val="000000" w:themeColor="text1"/>
        </w:rPr>
        <w:t>Monitor the garden to ensure high standards of cleanliness, safety and presentation, identifying when external contractors may be required. </w:t>
      </w:r>
    </w:p>
    <w:p w14:paraId="1BA2FF96"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Partnership and Programme Support</w:t>
      </w:r>
      <w:r w:rsidRPr="00EC4095">
        <w:rPr>
          <w:rFonts w:ascii="Futura Bk" w:eastAsia="Calibri" w:hAnsi="Futura Bk" w:cs="Calibri"/>
          <w:color w:val="000000" w:themeColor="text1"/>
        </w:rPr>
        <w:t> </w:t>
      </w:r>
    </w:p>
    <w:p w14:paraId="5733D2B1" w14:textId="77777777" w:rsidR="00EC4095" w:rsidRPr="00EC4095" w:rsidRDefault="00EC4095">
      <w:pPr>
        <w:numPr>
          <w:ilvl w:val="0"/>
          <w:numId w:val="11"/>
        </w:numPr>
        <w:spacing w:after="0"/>
        <w:rPr>
          <w:rFonts w:ascii="Futura Bk" w:eastAsia="Calibri" w:hAnsi="Futura Bk" w:cs="Calibri"/>
          <w:color w:val="000000" w:themeColor="text1"/>
        </w:rPr>
      </w:pPr>
      <w:r w:rsidRPr="00EC4095">
        <w:rPr>
          <w:rFonts w:ascii="Futura Bk" w:eastAsia="Calibri" w:hAnsi="Futura Bk" w:cs="Calibri"/>
          <w:color w:val="000000" w:themeColor="text1"/>
        </w:rPr>
        <w:t>Work closely with the community food team, operations team and programme staff to support integrated activities across WHALE Arts.  </w:t>
      </w:r>
    </w:p>
    <w:p w14:paraId="7A26A8CA" w14:textId="77777777" w:rsidR="00EC4095" w:rsidRPr="00EC4095" w:rsidRDefault="00EC4095">
      <w:pPr>
        <w:numPr>
          <w:ilvl w:val="0"/>
          <w:numId w:val="12"/>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activities linked to the community meal, Pod Café, workshops and events.  </w:t>
      </w:r>
    </w:p>
    <w:p w14:paraId="38263B14" w14:textId="77777777" w:rsidR="00EC4095" w:rsidRPr="00EC4095" w:rsidRDefault="00EC4095">
      <w:pPr>
        <w:numPr>
          <w:ilvl w:val="0"/>
          <w:numId w:val="20"/>
        </w:numPr>
        <w:spacing w:after="0"/>
        <w:rPr>
          <w:rFonts w:ascii="Futura Bk" w:eastAsia="Calibri" w:hAnsi="Futura Bk" w:cs="Calibri"/>
          <w:color w:val="000000" w:themeColor="text1"/>
        </w:rPr>
      </w:pPr>
      <w:r w:rsidRPr="00EC4095">
        <w:rPr>
          <w:rFonts w:ascii="Futura Bk" w:eastAsia="Calibri" w:hAnsi="Futura Bk" w:cs="Calibri"/>
          <w:color w:val="000000" w:themeColor="text1"/>
        </w:rPr>
        <w:t>Build positive relationships with local partners, community organisations and volunteers.  </w:t>
      </w:r>
    </w:p>
    <w:p w14:paraId="2DB5451C" w14:textId="77777777" w:rsidR="00EC4095" w:rsidRPr="00EC4095" w:rsidRDefault="00EC4095">
      <w:pPr>
        <w:numPr>
          <w:ilvl w:val="0"/>
          <w:numId w:val="50"/>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consultation and co-design activities with community members.  </w:t>
      </w:r>
    </w:p>
    <w:p w14:paraId="1E290AA8"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Health and Safety</w:t>
      </w:r>
      <w:r w:rsidRPr="00EC4095">
        <w:rPr>
          <w:rFonts w:ascii="Futura Bk" w:eastAsia="Calibri" w:hAnsi="Futura Bk" w:cs="Calibri"/>
          <w:color w:val="000000" w:themeColor="text1"/>
        </w:rPr>
        <w:t> </w:t>
      </w:r>
    </w:p>
    <w:p w14:paraId="278A8D73" w14:textId="77777777" w:rsidR="00EC4095" w:rsidRPr="00EC4095" w:rsidRDefault="00EC4095">
      <w:pPr>
        <w:numPr>
          <w:ilvl w:val="0"/>
          <w:numId w:val="61"/>
        </w:numPr>
        <w:spacing w:after="0"/>
        <w:rPr>
          <w:rFonts w:ascii="Futura Bk" w:eastAsia="Calibri" w:hAnsi="Futura Bk" w:cs="Calibri"/>
          <w:color w:val="000000" w:themeColor="text1"/>
        </w:rPr>
      </w:pPr>
      <w:r w:rsidRPr="00EC4095">
        <w:rPr>
          <w:rFonts w:ascii="Futura Bk" w:eastAsia="Calibri" w:hAnsi="Futura Bk" w:cs="Calibri"/>
          <w:color w:val="000000" w:themeColor="text1"/>
        </w:rPr>
        <w:t>Ensure all gardening and outdoor activities follow health and safety procedures.  </w:t>
      </w:r>
    </w:p>
    <w:p w14:paraId="09613405" w14:textId="77777777" w:rsidR="00EC4095" w:rsidRPr="00EC4095" w:rsidRDefault="00EC4095">
      <w:pPr>
        <w:numPr>
          <w:ilvl w:val="0"/>
          <w:numId w:val="3"/>
        </w:numPr>
        <w:spacing w:after="0"/>
        <w:rPr>
          <w:rFonts w:ascii="Futura Bk" w:eastAsia="Calibri" w:hAnsi="Futura Bk" w:cs="Calibri"/>
          <w:color w:val="000000" w:themeColor="text1"/>
        </w:rPr>
      </w:pPr>
      <w:r w:rsidRPr="00EC4095">
        <w:rPr>
          <w:rFonts w:ascii="Futura Bk" w:eastAsia="Calibri" w:hAnsi="Futura Bk" w:cs="Calibri"/>
          <w:color w:val="000000" w:themeColor="text1"/>
        </w:rPr>
        <w:t>Carry out risk assessments and report maintenance or safety issues where required. </w:t>
      </w:r>
    </w:p>
    <w:p w14:paraId="711562FA" w14:textId="77777777" w:rsidR="00EC4095" w:rsidRPr="00EC4095" w:rsidRDefault="00EC4095">
      <w:pPr>
        <w:numPr>
          <w:ilvl w:val="0"/>
          <w:numId w:val="16"/>
        </w:numPr>
        <w:spacing w:after="0"/>
        <w:rPr>
          <w:rFonts w:ascii="Futura Bk" w:eastAsia="Calibri" w:hAnsi="Futura Bk" w:cs="Calibri"/>
          <w:color w:val="000000" w:themeColor="text1"/>
        </w:rPr>
      </w:pPr>
      <w:r w:rsidRPr="00EC4095">
        <w:rPr>
          <w:rFonts w:ascii="Futura Bk" w:eastAsia="Calibri" w:hAnsi="Futura Bk" w:cs="Calibri"/>
          <w:color w:val="000000" w:themeColor="text1"/>
        </w:rPr>
        <w:t>Promote safe use of tools, equipment and outdoor spaces.  </w:t>
      </w:r>
    </w:p>
    <w:p w14:paraId="5C8315BE"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Monitoring and Administration</w:t>
      </w:r>
      <w:r w:rsidRPr="00EC4095">
        <w:rPr>
          <w:rFonts w:ascii="Futura Bk" w:eastAsia="Calibri" w:hAnsi="Futura Bk" w:cs="Calibri"/>
          <w:color w:val="000000" w:themeColor="text1"/>
        </w:rPr>
        <w:t> </w:t>
      </w:r>
    </w:p>
    <w:p w14:paraId="2BE5FCDB" w14:textId="77777777" w:rsidR="00EC4095" w:rsidRPr="00EC4095" w:rsidRDefault="00EC4095">
      <w:pPr>
        <w:numPr>
          <w:ilvl w:val="0"/>
          <w:numId w:val="44"/>
        </w:numPr>
        <w:spacing w:after="0"/>
        <w:rPr>
          <w:rFonts w:ascii="Futura Bk" w:eastAsia="Calibri" w:hAnsi="Futura Bk" w:cs="Calibri"/>
          <w:color w:val="000000" w:themeColor="text1"/>
        </w:rPr>
      </w:pPr>
      <w:r w:rsidRPr="00EC4095">
        <w:rPr>
          <w:rFonts w:ascii="Futura Bk" w:eastAsia="Calibri" w:hAnsi="Futura Bk" w:cs="Calibri"/>
          <w:color w:val="000000" w:themeColor="text1"/>
        </w:rPr>
        <w:t>Collect participation and evaluation data in line with WHALE Arts procedures.  </w:t>
      </w:r>
    </w:p>
    <w:p w14:paraId="31222770" w14:textId="77777777" w:rsidR="00EC4095" w:rsidRPr="00EC4095" w:rsidRDefault="00EC4095">
      <w:pPr>
        <w:numPr>
          <w:ilvl w:val="0"/>
          <w:numId w:val="54"/>
        </w:numPr>
        <w:spacing w:after="0"/>
        <w:rPr>
          <w:rFonts w:ascii="Futura Bk" w:eastAsia="Calibri" w:hAnsi="Futura Bk" w:cs="Calibri"/>
          <w:color w:val="000000" w:themeColor="text1"/>
        </w:rPr>
      </w:pPr>
      <w:r w:rsidRPr="00EC4095">
        <w:rPr>
          <w:rFonts w:ascii="Futura Bk" w:eastAsia="Calibri" w:hAnsi="Futura Bk" w:cs="Calibri"/>
          <w:color w:val="000000" w:themeColor="text1"/>
        </w:rPr>
        <w:t>Contribute to project monitoring, evaluation and reporting.  </w:t>
      </w:r>
    </w:p>
    <w:p w14:paraId="064FD147" w14:textId="77777777" w:rsidR="00EC4095" w:rsidRPr="00EC4095" w:rsidRDefault="00EC4095">
      <w:pPr>
        <w:numPr>
          <w:ilvl w:val="0"/>
          <w:numId w:val="41"/>
        </w:numPr>
        <w:spacing w:after="0"/>
        <w:rPr>
          <w:rFonts w:ascii="Futura Bk" w:eastAsia="Calibri" w:hAnsi="Futura Bk" w:cs="Calibri"/>
          <w:color w:val="000000" w:themeColor="text1"/>
        </w:rPr>
      </w:pPr>
      <w:r w:rsidRPr="00EC4095">
        <w:rPr>
          <w:rFonts w:ascii="Futura Bk" w:eastAsia="Calibri" w:hAnsi="Futura Bk" w:cs="Calibri"/>
          <w:color w:val="000000" w:themeColor="text1"/>
        </w:rPr>
        <w:t>Keep basic records relating to garden activities, volunteers and maintenance tasks.  </w:t>
      </w:r>
    </w:p>
    <w:p w14:paraId="3F1C3F40"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Other Duties</w:t>
      </w:r>
      <w:r w:rsidRPr="00EC4095">
        <w:rPr>
          <w:rFonts w:ascii="Futura Bk" w:eastAsia="Calibri" w:hAnsi="Futura Bk" w:cs="Calibri"/>
          <w:color w:val="000000" w:themeColor="text1"/>
        </w:rPr>
        <w:t> </w:t>
      </w:r>
    </w:p>
    <w:p w14:paraId="39B34567" w14:textId="77777777" w:rsidR="00EC4095" w:rsidRPr="00EC4095" w:rsidRDefault="00EC4095">
      <w:pPr>
        <w:numPr>
          <w:ilvl w:val="0"/>
          <w:numId w:val="45"/>
        </w:numPr>
        <w:spacing w:after="0"/>
        <w:rPr>
          <w:rFonts w:ascii="Futura Bk" w:eastAsia="Calibri" w:hAnsi="Futura Bk" w:cs="Calibri"/>
          <w:color w:val="000000" w:themeColor="text1"/>
        </w:rPr>
      </w:pPr>
      <w:r w:rsidRPr="00EC4095">
        <w:rPr>
          <w:rFonts w:ascii="Futura Bk" w:eastAsia="Calibri" w:hAnsi="Futura Bk" w:cs="Calibri"/>
          <w:color w:val="000000" w:themeColor="text1"/>
        </w:rPr>
        <w:t>Act as a key holder when required.  </w:t>
      </w:r>
    </w:p>
    <w:p w14:paraId="2D7A6160" w14:textId="77777777" w:rsidR="00EC4095" w:rsidRPr="00EC4095" w:rsidRDefault="00EC4095">
      <w:pPr>
        <w:numPr>
          <w:ilvl w:val="0"/>
          <w:numId w:val="25"/>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reception cover and wider team activities where necessary.  </w:t>
      </w:r>
    </w:p>
    <w:p w14:paraId="4AF67B5D" w14:textId="77777777" w:rsidR="00EC4095" w:rsidRPr="00EC4095" w:rsidRDefault="00EC4095">
      <w:pPr>
        <w:numPr>
          <w:ilvl w:val="0"/>
          <w:numId w:val="8"/>
        </w:numPr>
        <w:spacing w:after="0"/>
        <w:rPr>
          <w:rFonts w:ascii="Futura Bk" w:eastAsia="Calibri" w:hAnsi="Futura Bk" w:cs="Calibri"/>
          <w:color w:val="000000" w:themeColor="text1"/>
        </w:rPr>
      </w:pPr>
      <w:r w:rsidRPr="00EC4095">
        <w:rPr>
          <w:rFonts w:ascii="Futura Bk" w:eastAsia="Calibri" w:hAnsi="Futura Bk" w:cs="Calibri"/>
          <w:color w:val="000000" w:themeColor="text1"/>
        </w:rPr>
        <w:t>Act as a First Aider if trained.  </w:t>
      </w:r>
    </w:p>
    <w:p w14:paraId="6CE7704E" w14:textId="77777777" w:rsidR="00EC4095" w:rsidRPr="00EC4095" w:rsidRDefault="00EC4095">
      <w:pPr>
        <w:numPr>
          <w:ilvl w:val="0"/>
          <w:numId w:val="33"/>
        </w:numPr>
        <w:spacing w:after="0"/>
        <w:rPr>
          <w:rFonts w:ascii="Futura Bk" w:eastAsia="Calibri" w:hAnsi="Futura Bk" w:cs="Calibri"/>
          <w:color w:val="000000" w:themeColor="text1"/>
        </w:rPr>
      </w:pPr>
      <w:r w:rsidRPr="00EC4095">
        <w:rPr>
          <w:rFonts w:ascii="Futura Bk" w:eastAsia="Calibri" w:hAnsi="Futura Bk" w:cs="Calibri"/>
          <w:color w:val="000000" w:themeColor="text1"/>
        </w:rPr>
        <w:t>Attend relevant training and staff meetings.  </w:t>
      </w:r>
    </w:p>
    <w:p w14:paraId="05CC5228" w14:textId="77777777" w:rsidR="00EC4095" w:rsidRDefault="00EC4095">
      <w:pPr>
        <w:numPr>
          <w:ilvl w:val="0"/>
          <w:numId w:val="19"/>
        </w:numPr>
        <w:spacing w:after="0"/>
        <w:rPr>
          <w:rFonts w:ascii="Futura Bk" w:eastAsia="Calibri" w:hAnsi="Futura Bk" w:cs="Calibri"/>
          <w:color w:val="000000" w:themeColor="text1"/>
        </w:rPr>
      </w:pPr>
      <w:r w:rsidRPr="00EC4095">
        <w:rPr>
          <w:rFonts w:ascii="Futura Bk" w:eastAsia="Calibri" w:hAnsi="Futura Bk" w:cs="Calibri"/>
          <w:color w:val="000000" w:themeColor="text1"/>
        </w:rPr>
        <w:t>Follow all WHALE Arts policies and procedures.  </w:t>
      </w:r>
    </w:p>
    <w:p w14:paraId="78FA1A7C" w14:textId="77777777" w:rsidR="0019414C" w:rsidRDefault="0019414C" w:rsidP="0019414C">
      <w:pPr>
        <w:spacing w:after="0"/>
        <w:rPr>
          <w:rFonts w:ascii="Futura Bk" w:eastAsia="Calibri" w:hAnsi="Futura Bk" w:cs="Calibri"/>
          <w:color w:val="000000" w:themeColor="text1"/>
        </w:rPr>
      </w:pPr>
    </w:p>
    <w:p w14:paraId="158569A7" w14:textId="77777777" w:rsidR="0019414C" w:rsidRPr="0065363B" w:rsidRDefault="0019414C" w:rsidP="0019414C">
      <w:pPr>
        <w:spacing w:after="0"/>
        <w:rPr>
          <w:rFonts w:ascii="Futura Bk" w:eastAsia="Calibri" w:hAnsi="Futura Bk" w:cs="Calibri"/>
          <w:color w:val="000000" w:themeColor="text1"/>
        </w:rPr>
      </w:pPr>
      <w:r w:rsidRPr="0065363B">
        <w:rPr>
          <w:rFonts w:ascii="Futura Bk" w:eastAsia="Calibri" w:hAnsi="Futura Bk" w:cs="Calibri"/>
          <w:i/>
          <w:iCs/>
          <w:color w:val="000000" w:themeColor="text1"/>
          <w:lang w:val="en-US"/>
        </w:rPr>
        <w:t>Job descriptions cannot be exhaustive and the post-holder may, from time-to-time, be required to undertake other duties, which are broadly in line with the above key responsibilities.</w:t>
      </w:r>
    </w:p>
    <w:p w14:paraId="2C74BD0D" w14:textId="77777777" w:rsidR="0019414C" w:rsidRDefault="0019414C" w:rsidP="0019414C">
      <w:pPr>
        <w:spacing w:after="0"/>
        <w:rPr>
          <w:rFonts w:ascii="Futura Bk" w:eastAsia="Calibri" w:hAnsi="Futura Bk" w:cs="Calibri"/>
          <w:color w:val="000000" w:themeColor="text1"/>
        </w:rPr>
      </w:pPr>
    </w:p>
    <w:p w14:paraId="1EEB372D" w14:textId="77777777" w:rsidR="0019414C" w:rsidRDefault="0019414C" w:rsidP="0019414C">
      <w:pPr>
        <w:spacing w:after="0"/>
        <w:rPr>
          <w:rFonts w:ascii="Futura Bk" w:eastAsia="Calibri" w:hAnsi="Futura Bk" w:cs="Calibri"/>
          <w:color w:val="000000" w:themeColor="text1"/>
        </w:rPr>
      </w:pPr>
    </w:p>
    <w:p w14:paraId="4C9BFD31" w14:textId="77777777" w:rsidR="0019414C" w:rsidRDefault="0019414C" w:rsidP="0019414C">
      <w:pPr>
        <w:spacing w:after="0"/>
        <w:rPr>
          <w:rFonts w:ascii="Futura Bk" w:eastAsia="Calibri" w:hAnsi="Futura Bk" w:cs="Calibri"/>
          <w:color w:val="000000" w:themeColor="text1"/>
        </w:rPr>
      </w:pPr>
    </w:p>
    <w:p w14:paraId="066DDB73" w14:textId="77777777" w:rsidR="0019414C" w:rsidRPr="00EC4095" w:rsidRDefault="0019414C" w:rsidP="0019414C">
      <w:pPr>
        <w:spacing w:after="0"/>
        <w:rPr>
          <w:rFonts w:ascii="Futura Bk" w:eastAsia="Calibri" w:hAnsi="Futura Bk" w:cs="Calibri"/>
          <w:color w:val="000000" w:themeColor="text1"/>
        </w:rPr>
      </w:pPr>
    </w:p>
    <w:p w14:paraId="0A7878B7"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51E8DB4B" w14:textId="77777777" w:rsidR="00C03631" w:rsidRDefault="00C03631" w:rsidP="00EC4095">
      <w:pPr>
        <w:spacing w:after="0"/>
        <w:rPr>
          <w:rFonts w:ascii="Futura Bk" w:eastAsia="Calibri" w:hAnsi="Futura Bk" w:cs="Calibri"/>
          <w:b/>
          <w:bCs/>
          <w:color w:val="000000" w:themeColor="text1"/>
          <w:u w:val="single"/>
        </w:rPr>
      </w:pPr>
    </w:p>
    <w:p w14:paraId="4ABBB017" w14:textId="3B3DEE39" w:rsidR="00EC4095" w:rsidRPr="0082398D" w:rsidRDefault="00EC4095" w:rsidP="00EC4095">
      <w:pPr>
        <w:spacing w:after="0"/>
        <w:rPr>
          <w:rFonts w:ascii="Futura Bk" w:eastAsia="Calibri" w:hAnsi="Futura Bk" w:cs="Calibri"/>
          <w:color w:val="FF6600"/>
        </w:rPr>
      </w:pPr>
      <w:r w:rsidRPr="0082398D">
        <w:rPr>
          <w:rFonts w:ascii="Futura Bk" w:eastAsia="Calibri" w:hAnsi="Futura Bk" w:cs="Calibri"/>
          <w:b/>
          <w:bCs/>
          <w:color w:val="FF6600"/>
        </w:rPr>
        <w:t>Person Specification</w:t>
      </w:r>
      <w:r w:rsidRPr="0082398D">
        <w:rPr>
          <w:rFonts w:ascii="Futura Bk" w:eastAsia="Calibri" w:hAnsi="Futura Bk" w:cs="Calibri"/>
          <w:color w:val="FF6600"/>
        </w:rPr>
        <w:t> </w:t>
      </w:r>
    </w:p>
    <w:p w14:paraId="1D5F3142"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We are looking for someone who:</w:t>
      </w:r>
      <w:r w:rsidRPr="00EC4095">
        <w:rPr>
          <w:rFonts w:ascii="Futura Bk" w:eastAsia="Calibri" w:hAnsi="Futura Bk" w:cs="Calibri"/>
          <w:color w:val="000000" w:themeColor="text1"/>
        </w:rPr>
        <w:t> </w:t>
      </w:r>
    </w:p>
    <w:p w14:paraId="67F16EB7" w14:textId="77777777" w:rsidR="00EC4095" w:rsidRPr="00EC4095" w:rsidRDefault="00EC4095">
      <w:pPr>
        <w:numPr>
          <w:ilvl w:val="0"/>
          <w:numId w:val="35"/>
        </w:numPr>
        <w:spacing w:after="0"/>
        <w:rPr>
          <w:rFonts w:ascii="Futura Bk" w:eastAsia="Calibri" w:hAnsi="Futura Bk" w:cs="Calibri"/>
          <w:color w:val="000000" w:themeColor="text1"/>
        </w:rPr>
      </w:pPr>
      <w:r w:rsidRPr="00EC4095">
        <w:rPr>
          <w:rFonts w:ascii="Futura Bk" w:eastAsia="Calibri" w:hAnsi="Futura Bk" w:cs="Calibri"/>
          <w:color w:val="000000" w:themeColor="text1"/>
        </w:rPr>
        <w:t>Understands the importance of community gardens and green spaces in supporting wellbeing and community connection.  </w:t>
      </w:r>
    </w:p>
    <w:p w14:paraId="34315619" w14:textId="77777777" w:rsidR="00EC4095" w:rsidRPr="00EC4095" w:rsidRDefault="00EC4095">
      <w:pPr>
        <w:numPr>
          <w:ilvl w:val="0"/>
          <w:numId w:val="42"/>
        </w:numPr>
        <w:spacing w:after="0"/>
        <w:rPr>
          <w:rFonts w:ascii="Futura Bk" w:eastAsia="Calibri" w:hAnsi="Futura Bk" w:cs="Calibri"/>
          <w:color w:val="000000" w:themeColor="text1"/>
        </w:rPr>
      </w:pPr>
      <w:r w:rsidRPr="00EC4095">
        <w:rPr>
          <w:rFonts w:ascii="Futura Bk" w:eastAsia="Calibri" w:hAnsi="Futura Bk" w:cs="Calibri"/>
          <w:color w:val="000000" w:themeColor="text1"/>
        </w:rPr>
        <w:t>Is practical, organised and able to work independently and as part of a team.  </w:t>
      </w:r>
    </w:p>
    <w:p w14:paraId="63C0BAF9" w14:textId="77777777" w:rsidR="00EC4095" w:rsidRPr="00EC4095" w:rsidRDefault="00EC4095">
      <w:pPr>
        <w:numPr>
          <w:ilvl w:val="0"/>
          <w:numId w:val="27"/>
        </w:numPr>
        <w:spacing w:after="0"/>
        <w:rPr>
          <w:rFonts w:ascii="Futura Bk" w:eastAsia="Calibri" w:hAnsi="Futura Bk" w:cs="Calibri"/>
          <w:color w:val="000000" w:themeColor="text1"/>
        </w:rPr>
      </w:pPr>
      <w:r w:rsidRPr="00EC4095">
        <w:rPr>
          <w:rFonts w:ascii="Futura Bk" w:eastAsia="Calibri" w:hAnsi="Futura Bk" w:cs="Calibri"/>
          <w:color w:val="000000" w:themeColor="text1"/>
        </w:rPr>
        <w:t>Enjoys working outdoors in all seasons and weather conditions.  </w:t>
      </w:r>
    </w:p>
    <w:p w14:paraId="73D1BDA4" w14:textId="77777777" w:rsidR="00EC4095" w:rsidRPr="00EC4095" w:rsidRDefault="00EC4095">
      <w:pPr>
        <w:numPr>
          <w:ilvl w:val="0"/>
          <w:numId w:val="30"/>
        </w:numPr>
        <w:spacing w:after="0"/>
        <w:rPr>
          <w:rFonts w:ascii="Futura Bk" w:eastAsia="Calibri" w:hAnsi="Futura Bk" w:cs="Calibri"/>
          <w:color w:val="000000" w:themeColor="text1"/>
        </w:rPr>
      </w:pPr>
      <w:r w:rsidRPr="00EC4095">
        <w:rPr>
          <w:rFonts w:ascii="Futura Bk" w:eastAsia="Calibri" w:hAnsi="Futura Bk" w:cs="Calibri"/>
          <w:color w:val="000000" w:themeColor="text1"/>
        </w:rPr>
        <w:t>Has good communication and people skills.  </w:t>
      </w:r>
    </w:p>
    <w:p w14:paraId="50653EF4" w14:textId="77777777" w:rsidR="00EC4095" w:rsidRPr="00EC4095" w:rsidRDefault="00EC4095">
      <w:pPr>
        <w:numPr>
          <w:ilvl w:val="0"/>
          <w:numId w:val="15"/>
        </w:numPr>
        <w:spacing w:after="0"/>
        <w:rPr>
          <w:rFonts w:ascii="Futura Bk" w:eastAsia="Calibri" w:hAnsi="Futura Bk" w:cs="Calibri"/>
          <w:color w:val="000000" w:themeColor="text1"/>
        </w:rPr>
      </w:pPr>
      <w:r w:rsidRPr="00EC4095">
        <w:rPr>
          <w:rFonts w:ascii="Futura Bk" w:eastAsia="Calibri" w:hAnsi="Futura Bk" w:cs="Calibri"/>
          <w:color w:val="000000" w:themeColor="text1"/>
        </w:rPr>
        <w:t>Can support and encourage people from a wide range of backgrounds.  </w:t>
      </w:r>
    </w:p>
    <w:p w14:paraId="572CF294" w14:textId="77777777" w:rsidR="00EC4095" w:rsidRPr="00EC4095" w:rsidRDefault="00EC4095">
      <w:pPr>
        <w:numPr>
          <w:ilvl w:val="0"/>
          <w:numId w:val="29"/>
        </w:numPr>
        <w:spacing w:after="0"/>
        <w:rPr>
          <w:rFonts w:ascii="Futura Bk" w:eastAsia="Calibri" w:hAnsi="Futura Bk" w:cs="Calibri"/>
          <w:color w:val="000000" w:themeColor="text1"/>
        </w:rPr>
      </w:pPr>
      <w:r w:rsidRPr="00EC4095">
        <w:rPr>
          <w:rFonts w:ascii="Futura Bk" w:eastAsia="Calibri" w:hAnsi="Futura Bk" w:cs="Calibri"/>
          <w:color w:val="000000" w:themeColor="text1"/>
        </w:rPr>
        <w:t>Is motivated, reliable and able to use their own initiative.  </w:t>
      </w:r>
    </w:p>
    <w:p w14:paraId="7262ECBB" w14:textId="77777777" w:rsidR="00EC4095" w:rsidRPr="00EC4095" w:rsidRDefault="00EC4095">
      <w:pPr>
        <w:numPr>
          <w:ilvl w:val="0"/>
          <w:numId w:val="9"/>
        </w:numPr>
        <w:spacing w:after="0"/>
        <w:rPr>
          <w:rFonts w:ascii="Futura Bk" w:eastAsia="Calibri" w:hAnsi="Futura Bk" w:cs="Calibri"/>
          <w:color w:val="000000" w:themeColor="text1"/>
        </w:rPr>
      </w:pPr>
      <w:r w:rsidRPr="00EC4095">
        <w:rPr>
          <w:rFonts w:ascii="Futura Bk" w:eastAsia="Calibri" w:hAnsi="Futura Bk" w:cs="Calibri"/>
          <w:color w:val="000000" w:themeColor="text1"/>
        </w:rPr>
        <w:t>Understands the importance of equality, diversity and inclusion.  </w:t>
      </w:r>
    </w:p>
    <w:p w14:paraId="5820C163" w14:textId="77777777" w:rsidR="00EC4095" w:rsidRPr="00EC4095" w:rsidRDefault="00EC4095">
      <w:pPr>
        <w:numPr>
          <w:ilvl w:val="0"/>
          <w:numId w:val="28"/>
        </w:numPr>
        <w:spacing w:after="0"/>
        <w:rPr>
          <w:rFonts w:ascii="Futura Bk" w:eastAsia="Calibri" w:hAnsi="Futura Bk" w:cs="Calibri"/>
          <w:color w:val="000000" w:themeColor="text1"/>
        </w:rPr>
      </w:pPr>
      <w:r w:rsidRPr="00EC4095">
        <w:rPr>
          <w:rFonts w:ascii="Futura Bk" w:eastAsia="Calibri" w:hAnsi="Futura Bk" w:cs="Calibri"/>
          <w:color w:val="000000" w:themeColor="text1"/>
        </w:rPr>
        <w:t>Is enthusiastic about sustainability, biodiversity and community food growing.  </w:t>
      </w:r>
    </w:p>
    <w:p w14:paraId="7BA7CBC0" w14:textId="77777777" w:rsidR="00EC4095" w:rsidRPr="00EC4095" w:rsidRDefault="00EC4095">
      <w:pPr>
        <w:numPr>
          <w:ilvl w:val="0"/>
          <w:numId w:val="31"/>
        </w:numPr>
        <w:spacing w:after="0"/>
        <w:rPr>
          <w:rFonts w:ascii="Futura Bk" w:eastAsia="Calibri" w:hAnsi="Futura Bk" w:cs="Calibri"/>
          <w:color w:val="000000" w:themeColor="text1"/>
        </w:rPr>
      </w:pPr>
      <w:r w:rsidRPr="00EC4095">
        <w:rPr>
          <w:rFonts w:ascii="Futura Bk" w:eastAsia="Calibri" w:hAnsi="Futura Bk" w:cs="Calibri"/>
          <w:color w:val="000000" w:themeColor="text1"/>
        </w:rPr>
        <w:t>Has good time management and organisational skills.  </w:t>
      </w:r>
    </w:p>
    <w:p w14:paraId="6F408E51"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1AA0A626"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Essential Experience and Skills</w:t>
      </w:r>
      <w:r w:rsidRPr="00EC4095">
        <w:rPr>
          <w:rFonts w:ascii="Futura Bk" w:eastAsia="Calibri" w:hAnsi="Futura Bk" w:cs="Calibri"/>
          <w:color w:val="000000" w:themeColor="text1"/>
        </w:rPr>
        <w:t> </w:t>
      </w:r>
    </w:p>
    <w:p w14:paraId="2012C8DD" w14:textId="77777777" w:rsidR="00EC4095" w:rsidRPr="00EC4095" w:rsidRDefault="00EC4095">
      <w:pPr>
        <w:numPr>
          <w:ilvl w:val="0"/>
          <w:numId w:val="23"/>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of gardening or horticulture in a community garden or similar setting.  </w:t>
      </w:r>
    </w:p>
    <w:p w14:paraId="0BB07D96" w14:textId="77777777" w:rsidR="00EC4095" w:rsidRPr="00EC4095" w:rsidRDefault="00EC4095">
      <w:pPr>
        <w:numPr>
          <w:ilvl w:val="0"/>
          <w:numId w:val="2"/>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of practical garden maintenance and upkeep.  </w:t>
      </w:r>
    </w:p>
    <w:p w14:paraId="0CCE98EB" w14:textId="77777777" w:rsidR="00EC4095" w:rsidRPr="00EC4095" w:rsidRDefault="00EC4095">
      <w:pPr>
        <w:numPr>
          <w:ilvl w:val="0"/>
          <w:numId w:val="51"/>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of planting, growing and maintaining food crops, herbs, fruit or flowers.  </w:t>
      </w:r>
    </w:p>
    <w:p w14:paraId="6CCD3667" w14:textId="77777777" w:rsidR="00EC4095" w:rsidRPr="00EC4095" w:rsidRDefault="00EC4095">
      <w:pPr>
        <w:numPr>
          <w:ilvl w:val="0"/>
          <w:numId w:val="6"/>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of landscaping or maintaining outdoor spaces.  </w:t>
      </w:r>
    </w:p>
    <w:p w14:paraId="17ACEEC1" w14:textId="77777777" w:rsidR="00EC4095" w:rsidRPr="00EC4095" w:rsidRDefault="00EC4095">
      <w:pPr>
        <w:numPr>
          <w:ilvl w:val="0"/>
          <w:numId w:val="43"/>
        </w:numPr>
        <w:spacing w:after="0"/>
        <w:rPr>
          <w:rFonts w:ascii="Futura Bk" w:eastAsia="Calibri" w:hAnsi="Futura Bk" w:cs="Calibri"/>
          <w:color w:val="000000" w:themeColor="text1"/>
        </w:rPr>
      </w:pPr>
      <w:r w:rsidRPr="00EC4095">
        <w:rPr>
          <w:rFonts w:ascii="Futura Bk" w:eastAsia="Calibri" w:hAnsi="Futura Bk" w:cs="Calibri"/>
          <w:color w:val="000000" w:themeColor="text1"/>
        </w:rPr>
        <w:t>Knowledge of composting and sustainable gardening practices.  </w:t>
      </w:r>
    </w:p>
    <w:p w14:paraId="605013CA" w14:textId="77777777" w:rsidR="00EC4095" w:rsidRPr="00EC4095" w:rsidRDefault="00EC4095">
      <w:pPr>
        <w:numPr>
          <w:ilvl w:val="0"/>
          <w:numId w:val="37"/>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using garden tools and equipment safely, including mowers, </w:t>
      </w:r>
      <w:proofErr w:type="spellStart"/>
      <w:r w:rsidRPr="00EC4095">
        <w:rPr>
          <w:rFonts w:ascii="Futura Bk" w:eastAsia="Calibri" w:hAnsi="Futura Bk" w:cs="Calibri"/>
          <w:color w:val="000000" w:themeColor="text1"/>
        </w:rPr>
        <w:t>strimmers</w:t>
      </w:r>
      <w:proofErr w:type="spellEnd"/>
      <w:r w:rsidRPr="00EC4095">
        <w:rPr>
          <w:rFonts w:ascii="Futura Bk" w:eastAsia="Calibri" w:hAnsi="Futura Bk" w:cs="Calibri"/>
          <w:color w:val="000000" w:themeColor="text1"/>
        </w:rPr>
        <w:t> or similar equipment.  </w:t>
      </w:r>
    </w:p>
    <w:p w14:paraId="7B1416A1" w14:textId="77777777" w:rsidR="00EC4095" w:rsidRPr="00EC4095" w:rsidRDefault="00EC4095">
      <w:pPr>
        <w:numPr>
          <w:ilvl w:val="0"/>
          <w:numId w:val="14"/>
        </w:numPr>
        <w:spacing w:after="0"/>
        <w:rPr>
          <w:rFonts w:ascii="Futura Bk" w:eastAsia="Calibri" w:hAnsi="Futura Bk" w:cs="Calibri"/>
          <w:color w:val="000000" w:themeColor="text1"/>
        </w:rPr>
      </w:pPr>
      <w:r w:rsidRPr="00EC4095">
        <w:rPr>
          <w:rFonts w:ascii="Futura Bk" w:eastAsia="Calibri" w:hAnsi="Futura Bk" w:cs="Calibri"/>
          <w:color w:val="000000" w:themeColor="text1"/>
        </w:rPr>
        <w:t>Understanding of health and safety in outdoor environments.  </w:t>
      </w:r>
    </w:p>
    <w:p w14:paraId="4CB50E0E" w14:textId="77777777" w:rsidR="00EC4095" w:rsidRPr="00EC4095" w:rsidRDefault="00EC4095">
      <w:pPr>
        <w:numPr>
          <w:ilvl w:val="0"/>
          <w:numId w:val="4"/>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supporting groups, volunteers or community activities.  </w:t>
      </w:r>
    </w:p>
    <w:p w14:paraId="58E91AC2" w14:textId="77777777" w:rsidR="00EC4095" w:rsidRPr="00EC4095" w:rsidRDefault="00EC4095">
      <w:pPr>
        <w:numPr>
          <w:ilvl w:val="0"/>
          <w:numId w:val="34"/>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working with diverse communities and people facing barriers to participation.  </w:t>
      </w:r>
    </w:p>
    <w:p w14:paraId="01B45EFE" w14:textId="77777777" w:rsidR="00EC4095" w:rsidRPr="00EC4095" w:rsidRDefault="00EC4095">
      <w:pPr>
        <w:numPr>
          <w:ilvl w:val="0"/>
          <w:numId w:val="59"/>
        </w:numPr>
        <w:spacing w:after="0"/>
        <w:rPr>
          <w:rFonts w:ascii="Futura Bk" w:eastAsia="Calibri" w:hAnsi="Futura Bk" w:cs="Calibri"/>
          <w:color w:val="000000" w:themeColor="text1"/>
        </w:rPr>
      </w:pPr>
      <w:r w:rsidRPr="00EC4095">
        <w:rPr>
          <w:rFonts w:ascii="Futura Bk" w:eastAsia="Calibri" w:hAnsi="Futura Bk" w:cs="Calibri"/>
          <w:color w:val="000000" w:themeColor="text1"/>
        </w:rPr>
        <w:t>Ability to carry out physical outdoor work.  </w:t>
      </w:r>
    </w:p>
    <w:p w14:paraId="7FACF9EE"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29FD207E"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Desirable Experience and Qualifications</w:t>
      </w:r>
      <w:r w:rsidRPr="00EC4095">
        <w:rPr>
          <w:rFonts w:ascii="Futura Bk" w:eastAsia="Calibri" w:hAnsi="Futura Bk" w:cs="Calibri"/>
          <w:color w:val="000000" w:themeColor="text1"/>
        </w:rPr>
        <w:t> </w:t>
      </w:r>
    </w:p>
    <w:p w14:paraId="6ED44415" w14:textId="77777777" w:rsidR="00EC4095" w:rsidRPr="00EC4095" w:rsidRDefault="00EC4095">
      <w:pPr>
        <w:numPr>
          <w:ilvl w:val="0"/>
          <w:numId w:val="58"/>
        </w:numPr>
        <w:spacing w:after="0"/>
        <w:rPr>
          <w:rFonts w:ascii="Futura Bk" w:eastAsia="Calibri" w:hAnsi="Futura Bk" w:cs="Calibri"/>
          <w:color w:val="000000" w:themeColor="text1"/>
        </w:rPr>
      </w:pPr>
      <w:r w:rsidRPr="00EC4095">
        <w:rPr>
          <w:rFonts w:ascii="Futura Bk" w:eastAsia="Calibri" w:hAnsi="Futura Bk" w:cs="Calibri"/>
          <w:color w:val="000000" w:themeColor="text1"/>
        </w:rPr>
        <w:t>Qualification in horticulture, gardening or a related field.  </w:t>
      </w:r>
    </w:p>
    <w:p w14:paraId="6044D050" w14:textId="77777777" w:rsidR="00EC4095" w:rsidRPr="00EC4095" w:rsidRDefault="00EC4095">
      <w:pPr>
        <w:numPr>
          <w:ilvl w:val="0"/>
          <w:numId w:val="7"/>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supporting community events or outdoor workshops.  </w:t>
      </w:r>
    </w:p>
    <w:p w14:paraId="4AF8827A" w14:textId="77777777" w:rsidR="00EC4095" w:rsidRPr="00EC4095" w:rsidRDefault="00EC4095">
      <w:pPr>
        <w:numPr>
          <w:ilvl w:val="0"/>
          <w:numId w:val="32"/>
        </w:numPr>
        <w:spacing w:after="0"/>
        <w:rPr>
          <w:rFonts w:ascii="Futura Bk" w:eastAsia="Calibri" w:hAnsi="Futura Bk" w:cs="Calibri"/>
          <w:color w:val="000000" w:themeColor="text1"/>
        </w:rPr>
      </w:pPr>
      <w:r w:rsidRPr="00EC4095">
        <w:rPr>
          <w:rFonts w:ascii="Futura Bk" w:eastAsia="Calibri" w:hAnsi="Futura Bk" w:cs="Calibri"/>
          <w:color w:val="000000" w:themeColor="text1"/>
        </w:rPr>
        <w:t>Knowledge of biodiversity, wildlife gardening or environmental sustainability.  </w:t>
      </w:r>
    </w:p>
    <w:p w14:paraId="3AB24E00" w14:textId="77777777" w:rsidR="00EC4095" w:rsidRPr="00EC4095" w:rsidRDefault="00EC4095">
      <w:pPr>
        <w:numPr>
          <w:ilvl w:val="0"/>
          <w:numId w:val="39"/>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working in a community arts or wellbeing setting.  </w:t>
      </w:r>
    </w:p>
    <w:p w14:paraId="65671B02" w14:textId="77777777" w:rsidR="00EC4095" w:rsidRPr="00EC4095" w:rsidRDefault="00EC4095">
      <w:pPr>
        <w:numPr>
          <w:ilvl w:val="0"/>
          <w:numId w:val="46"/>
        </w:numPr>
        <w:spacing w:after="0"/>
        <w:rPr>
          <w:rFonts w:ascii="Futura Bk" w:eastAsia="Calibri" w:hAnsi="Futura Bk" w:cs="Calibri"/>
          <w:color w:val="000000" w:themeColor="text1"/>
        </w:rPr>
      </w:pPr>
      <w:r w:rsidRPr="00EC4095">
        <w:rPr>
          <w:rFonts w:ascii="Futura Bk" w:eastAsia="Calibri" w:hAnsi="Futura Bk" w:cs="Calibri"/>
          <w:color w:val="000000" w:themeColor="text1"/>
        </w:rPr>
        <w:t>First Aid qualification.  </w:t>
      </w:r>
    </w:p>
    <w:p w14:paraId="3F8400BB" w14:textId="77777777" w:rsidR="00EC4095" w:rsidRDefault="00EC4095">
      <w:pPr>
        <w:numPr>
          <w:ilvl w:val="0"/>
          <w:numId w:val="60"/>
        </w:numPr>
        <w:spacing w:after="0"/>
        <w:rPr>
          <w:rFonts w:ascii="Futura Bk" w:eastAsia="Calibri" w:hAnsi="Futura Bk" w:cs="Calibri"/>
          <w:color w:val="000000" w:themeColor="text1"/>
        </w:rPr>
      </w:pPr>
      <w:r w:rsidRPr="00EC4095">
        <w:rPr>
          <w:rFonts w:ascii="Futura Bk" w:eastAsia="Calibri" w:hAnsi="Futura Bk" w:cs="Calibri"/>
          <w:color w:val="000000" w:themeColor="text1"/>
        </w:rPr>
        <w:t>Knowledge of Wester Hailes and the local community.  </w:t>
      </w:r>
    </w:p>
    <w:p w14:paraId="461CDA14" w14:textId="06B21630" w:rsidR="00EC4095" w:rsidRPr="00EC4095" w:rsidRDefault="00EC4095" w:rsidP="00EC4095">
      <w:pPr>
        <w:spacing w:after="0"/>
        <w:rPr>
          <w:rFonts w:ascii="Futura Bk" w:eastAsia="Calibri" w:hAnsi="Futura Bk" w:cs="Calibri"/>
          <w:color w:val="000000" w:themeColor="text1"/>
        </w:rPr>
      </w:pPr>
    </w:p>
    <w:p w14:paraId="5BE70A6E"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Equality and Diversity</w:t>
      </w:r>
      <w:r w:rsidRPr="00EC4095">
        <w:rPr>
          <w:rFonts w:ascii="Futura Bk" w:eastAsia="Calibri" w:hAnsi="Futura Bk" w:cs="Calibri"/>
          <w:color w:val="000000" w:themeColor="text1"/>
        </w:rPr>
        <w:t> </w:t>
      </w:r>
    </w:p>
    <w:p w14:paraId="5E87C6B0" w14:textId="0BB36ACA" w:rsidR="00366086" w:rsidRDefault="00EC4095" w:rsidP="00491812">
      <w:pPr>
        <w:spacing w:after="0"/>
        <w:rPr>
          <w:rFonts w:ascii="Futura Bk" w:eastAsia="Calibri" w:hAnsi="Futura Bk" w:cs="Calibri"/>
          <w:color w:val="000000" w:themeColor="text1"/>
        </w:rPr>
      </w:pPr>
      <w:r w:rsidRPr="00EC4095">
        <w:rPr>
          <w:rFonts w:ascii="Futura Bk" w:eastAsia="Calibri" w:hAnsi="Futura Bk" w:cs="Calibri"/>
          <w:color w:val="000000" w:themeColor="text1"/>
        </w:rPr>
        <w:lastRenderedPageBreak/>
        <w:t>WHALE Arts is committed to equality, diversity and inclusion and welcomes applications from people of all backgrounds and experiences. We particularly encourage applications from people currently underrepresented in the arts, environmental and community sectors. </w:t>
      </w:r>
    </w:p>
    <w:p w14:paraId="18FE95F6" w14:textId="77777777" w:rsidR="00491812" w:rsidRPr="00491812" w:rsidRDefault="00491812" w:rsidP="00491812">
      <w:pPr>
        <w:spacing w:after="0"/>
        <w:rPr>
          <w:rFonts w:ascii="Futura Bk" w:eastAsia="Calibri" w:hAnsi="Futura Bk" w:cs="Calibri"/>
          <w:color w:val="000000" w:themeColor="text1"/>
        </w:rPr>
      </w:pPr>
    </w:p>
    <w:p w14:paraId="183DA406" w14:textId="1DD98D15" w:rsidR="00366086" w:rsidRPr="00DA5DA8" w:rsidRDefault="00DA5DA8" w:rsidP="00DA5DA8">
      <w:pPr>
        <w:shd w:val="clear" w:color="auto" w:fill="FAF9F8"/>
        <w:spacing w:before="120" w:after="120" w:line="240" w:lineRule="auto"/>
        <w:jc w:val="both"/>
        <w:rPr>
          <w:rFonts w:ascii="Futura Bk" w:hAnsi="Futura Bk" w:cs="Arial"/>
          <w:b/>
          <w:bCs/>
          <w:color w:val="FF6600"/>
          <w:sz w:val="24"/>
          <w:szCs w:val="24"/>
          <w:shd w:val="clear" w:color="auto" w:fill="FAF9F8"/>
        </w:rPr>
      </w:pPr>
      <w:r w:rsidRPr="00DA5DA8">
        <w:rPr>
          <w:rFonts w:ascii="Futura Bk" w:hAnsi="Futura Bk" w:cs="Arial"/>
          <w:b/>
          <w:bCs/>
          <w:color w:val="FF6600"/>
          <w:sz w:val="24"/>
          <w:szCs w:val="24"/>
          <w:shd w:val="clear" w:color="auto" w:fill="FAF9F8"/>
        </w:rPr>
        <w:t>About WHALE Arts</w:t>
      </w:r>
    </w:p>
    <w:p w14:paraId="06A74B7F" w14:textId="77777777" w:rsidR="00DA5DA8" w:rsidRPr="00DA5DA8" w:rsidRDefault="00DA5DA8" w:rsidP="00DA5DA8">
      <w:pPr>
        <w:shd w:val="clear" w:color="auto" w:fill="FAF9F8"/>
        <w:spacing w:before="120" w:after="120" w:line="240" w:lineRule="auto"/>
        <w:jc w:val="both"/>
        <w:rPr>
          <w:rFonts w:ascii="Futura Bk" w:hAnsi="Futura Bk" w:cs="Arial"/>
          <w:sz w:val="24"/>
          <w:szCs w:val="24"/>
          <w:shd w:val="clear" w:color="auto" w:fill="FAF9F8"/>
        </w:rPr>
      </w:pPr>
      <w:r w:rsidRPr="00DA5DA8">
        <w:rPr>
          <w:rFonts w:ascii="Futura Bk" w:hAnsi="Futura Bk" w:cs="Arial"/>
          <w:sz w:val="24"/>
          <w:szCs w:val="24"/>
          <w:shd w:val="clear" w:color="auto" w:fill="FAF9F8"/>
        </w:rPr>
        <w:t>WHALE Arts is a community-led arts charity and social enterprise, founded by local people in in Wester Hailes, Edinburgh in1992. We connect our community with the creative opportunities through the delivery of projects, programmes and events.</w:t>
      </w:r>
    </w:p>
    <w:p w14:paraId="5B080999" w14:textId="77777777" w:rsidR="00DA5DA8" w:rsidRPr="00A84383" w:rsidRDefault="00DA5DA8" w:rsidP="00DA5DA8">
      <w:pPr>
        <w:shd w:val="clear" w:color="auto" w:fill="FAF9F8"/>
        <w:spacing w:before="120" w:after="120" w:line="240" w:lineRule="auto"/>
        <w:jc w:val="both"/>
        <w:rPr>
          <w:rFonts w:ascii="Futura Bk" w:hAnsi="Futura Bk" w:cs="Arial"/>
          <w:b/>
          <w:bCs/>
          <w:sz w:val="24"/>
          <w:szCs w:val="24"/>
          <w:shd w:val="clear" w:color="auto" w:fill="FAF9F8"/>
        </w:rPr>
      </w:pPr>
      <w:r w:rsidRPr="00A84383">
        <w:rPr>
          <w:rFonts w:ascii="Futura Bk" w:hAnsi="Futura Bk" w:cs="Arial"/>
          <w:b/>
          <w:bCs/>
          <w:sz w:val="24"/>
          <w:szCs w:val="24"/>
          <w:shd w:val="clear" w:color="auto" w:fill="FAF9F8"/>
        </w:rPr>
        <w:t>Our Vision is to be the creative heart of a connected community, nurturing imagination, inclusion and wellbeing.</w:t>
      </w:r>
    </w:p>
    <w:p w14:paraId="5E6510D7" w14:textId="77777777" w:rsidR="00DA5DA8" w:rsidRPr="00A84383" w:rsidRDefault="00DA5DA8" w:rsidP="00DA5DA8">
      <w:pPr>
        <w:shd w:val="clear" w:color="auto" w:fill="FAF9F8"/>
        <w:spacing w:before="120" w:after="120" w:line="240" w:lineRule="auto"/>
        <w:jc w:val="both"/>
        <w:rPr>
          <w:rFonts w:ascii="Futura Bk" w:eastAsia="Times New Roman" w:hAnsi="Futura Bk" w:cs="Arial"/>
          <w:b/>
          <w:bCs/>
          <w:sz w:val="24"/>
          <w:szCs w:val="24"/>
          <w:lang w:eastAsia="en-GB"/>
        </w:rPr>
      </w:pPr>
      <w:r w:rsidRPr="00A84383">
        <w:rPr>
          <w:rFonts w:ascii="Futura Bk" w:eastAsia="Times New Roman" w:hAnsi="Futura Bk" w:cs="Arial"/>
          <w:b/>
          <w:bCs/>
          <w:sz w:val="24"/>
          <w:szCs w:val="24"/>
          <w:lang w:eastAsia="en-GB"/>
        </w:rPr>
        <w:t>Our Mission is to bring people together through creativity, offering opportunities for learning, inspiration and meaningful connections in a welcoming and inclusive space.</w:t>
      </w:r>
    </w:p>
    <w:p w14:paraId="6643F546" w14:textId="2FBBCE2E" w:rsidR="00DA5DA8" w:rsidRDefault="00DA5DA8" w:rsidP="00DA5DA8">
      <w:pPr>
        <w:shd w:val="clear" w:color="auto" w:fill="FAF9F8"/>
        <w:spacing w:before="120" w:after="120" w:line="240" w:lineRule="auto"/>
        <w:jc w:val="both"/>
        <w:rPr>
          <w:rFonts w:ascii="Futura Bk" w:eastAsia="Times New Roman" w:hAnsi="Futura Bk" w:cs="Arial"/>
          <w:sz w:val="24"/>
          <w:szCs w:val="24"/>
          <w:lang w:eastAsia="en-GB"/>
        </w:rPr>
      </w:pPr>
      <w:r w:rsidRPr="00DA5DA8">
        <w:rPr>
          <w:rFonts w:ascii="Futura Bk" w:eastAsia="Times New Roman" w:hAnsi="Futura Bk" w:cs="Arial"/>
          <w:sz w:val="24"/>
          <w:szCs w:val="24"/>
          <w:lang w:eastAsia="en-GB"/>
        </w:rPr>
        <w:t xml:space="preserve">At WHALE Arts we work with partners to share and celebrate quality creative and cultural projects. We build on these successes to inspire and empower our community to continue to demonstrate the power of creativity as a river for social change. Our programme is co-created with our community and designed for people of all ages and backgrounds. It includes visual art, craft, making, performance, cooking and growing, digital skills, therapeutic groups, community wealth building an enterprise, sensory creative play, outreach activities, weekly free community meals, school holiday programmes, </w:t>
      </w:r>
      <w:r w:rsidR="005C3322" w:rsidRPr="00DA5DA8">
        <w:rPr>
          <w:rFonts w:ascii="Futura Bk" w:eastAsia="Times New Roman" w:hAnsi="Futura Bk" w:cs="Arial"/>
          <w:sz w:val="24"/>
          <w:szCs w:val="24"/>
          <w:lang w:eastAsia="en-GB"/>
        </w:rPr>
        <w:t>trips, shows</w:t>
      </w:r>
      <w:r w:rsidRPr="00DA5DA8">
        <w:rPr>
          <w:rFonts w:ascii="Futura Bk" w:eastAsia="Times New Roman" w:hAnsi="Futura Bk" w:cs="Arial"/>
          <w:sz w:val="24"/>
          <w:szCs w:val="24"/>
          <w:lang w:eastAsia="en-GB"/>
        </w:rPr>
        <w:t xml:space="preserve"> exhibitions and more.</w:t>
      </w:r>
    </w:p>
    <w:p w14:paraId="7A84A6BD" w14:textId="77777777" w:rsidR="00A84383" w:rsidRPr="00DA5DA8" w:rsidRDefault="00A84383" w:rsidP="00DA5DA8">
      <w:pPr>
        <w:shd w:val="clear" w:color="auto" w:fill="FAF9F8"/>
        <w:spacing w:before="120" w:after="120" w:line="240" w:lineRule="auto"/>
        <w:jc w:val="both"/>
        <w:rPr>
          <w:rFonts w:ascii="Futura Bk" w:eastAsia="Times New Roman" w:hAnsi="Futura Bk" w:cs="Arial"/>
          <w:sz w:val="24"/>
          <w:szCs w:val="24"/>
          <w:lang w:eastAsia="en-GB"/>
        </w:rPr>
      </w:pPr>
    </w:p>
    <w:p w14:paraId="58257138" w14:textId="4DFD98B2" w:rsidR="00DA5DA8" w:rsidRDefault="00DA5DA8" w:rsidP="00DA5DA8">
      <w:pPr>
        <w:shd w:val="clear" w:color="auto" w:fill="FAF9F8"/>
        <w:spacing w:before="120" w:after="120" w:line="240" w:lineRule="auto"/>
        <w:jc w:val="both"/>
        <w:rPr>
          <w:rFonts w:ascii="Futura Bk" w:eastAsia="Times New Roman" w:hAnsi="Futura Bk" w:cs="Arial"/>
          <w:sz w:val="24"/>
          <w:szCs w:val="24"/>
          <w:lang w:eastAsia="en-GB"/>
        </w:rPr>
      </w:pPr>
      <w:r w:rsidRPr="00DA5DA8">
        <w:rPr>
          <w:rFonts w:ascii="Futura Bk" w:eastAsia="Times New Roman" w:hAnsi="Futura Bk" w:cs="Arial"/>
          <w:sz w:val="24"/>
          <w:szCs w:val="24"/>
          <w:lang w:eastAsia="en-GB"/>
        </w:rPr>
        <w:t>We welcome 14,000 visitors a year, offering over 500 regular sessions and 200+ performances, family days, workshops, training and events, at WHALE Arts Centre and in places and spaces across Wester Hailes</w:t>
      </w:r>
      <w:r w:rsidR="00A84383">
        <w:rPr>
          <w:rFonts w:ascii="Futura Bk" w:eastAsia="Times New Roman" w:hAnsi="Futura Bk" w:cs="Arial"/>
          <w:sz w:val="24"/>
          <w:szCs w:val="24"/>
          <w:lang w:eastAsia="en-GB"/>
        </w:rPr>
        <w:t>.</w:t>
      </w:r>
    </w:p>
    <w:p w14:paraId="33A8AD0E" w14:textId="77777777" w:rsidR="00A84383" w:rsidRPr="00DA5DA8" w:rsidRDefault="00A84383" w:rsidP="00DA5DA8">
      <w:pPr>
        <w:shd w:val="clear" w:color="auto" w:fill="FAF9F8"/>
        <w:spacing w:before="120" w:after="120" w:line="240" w:lineRule="auto"/>
        <w:jc w:val="both"/>
        <w:rPr>
          <w:rFonts w:ascii="Futura Bk" w:eastAsia="Times New Roman" w:hAnsi="Futura Bk" w:cs="Arial"/>
          <w:sz w:val="24"/>
          <w:szCs w:val="24"/>
          <w:lang w:eastAsia="en-GB"/>
        </w:rPr>
      </w:pPr>
    </w:p>
    <w:p w14:paraId="2F7555AD" w14:textId="77777777" w:rsidR="00DA5DA8" w:rsidRDefault="00DA5DA8" w:rsidP="00DA5DA8">
      <w:pPr>
        <w:shd w:val="clear" w:color="auto" w:fill="FAF9F8"/>
        <w:spacing w:before="120" w:after="120" w:line="240" w:lineRule="auto"/>
        <w:jc w:val="both"/>
        <w:rPr>
          <w:rFonts w:ascii="Futura Bk" w:hAnsi="Futura Bk" w:cs="Arial"/>
          <w:sz w:val="24"/>
          <w:szCs w:val="24"/>
          <w:shd w:val="clear" w:color="auto" w:fill="FAF9F8"/>
        </w:rPr>
      </w:pPr>
      <w:r w:rsidRPr="00DA5DA8">
        <w:rPr>
          <w:rFonts w:ascii="Futura Bk" w:hAnsi="Futura Bk" w:cs="Arial"/>
          <w:sz w:val="24"/>
          <w:szCs w:val="24"/>
          <w:shd w:val="clear" w:color="auto" w:fill="FAF9F8"/>
        </w:rPr>
        <w:t>WHALE Arts is based in an area of urban social housing with areas of extreme deprivation (SIMD 2: 2-10%) on the outskirts of Edinburgh. It is a neighbourhood rich with ambition and assets but struggling with the impacts of multiple deprivation, including challenges related to health, employment, access to services, crime, housing and poverty. Local people are proud of the area and it rich history of social activism and organisations and individuals in the community work collaboratively to reduce inequalities and improve lives.</w:t>
      </w:r>
    </w:p>
    <w:p w14:paraId="3737E74A" w14:textId="12E947A3" w:rsidR="0082398D" w:rsidRPr="0082398D" w:rsidRDefault="0082398D" w:rsidP="0082398D">
      <w:pPr>
        <w:rPr>
          <w:rFonts w:ascii="Futura Bk" w:hAnsi="Futura Bk" w:cs="Arial"/>
          <w:b/>
          <w:bCs/>
          <w:color w:val="FF6600"/>
          <w:sz w:val="24"/>
          <w:szCs w:val="24"/>
          <w:shd w:val="clear" w:color="auto" w:fill="FAF9F8"/>
        </w:rPr>
      </w:pPr>
      <w:r w:rsidRPr="0082398D">
        <w:rPr>
          <w:rFonts w:ascii="Futura Bk" w:hAnsi="Futura Bk" w:cs="Arial"/>
          <w:b/>
          <w:bCs/>
          <w:color w:val="FF6600"/>
          <w:sz w:val="24"/>
          <w:szCs w:val="24"/>
          <w:shd w:val="clear" w:color="auto" w:fill="FAF9F8"/>
        </w:rPr>
        <w:t>How to apply</w:t>
      </w:r>
    </w:p>
    <w:p w14:paraId="603EBB98" w14:textId="77777777" w:rsidR="0082398D" w:rsidRPr="000A699B" w:rsidRDefault="0082398D" w:rsidP="0082398D">
      <w:pPr>
        <w:pStyle w:val="lead"/>
        <w:shd w:val="clear" w:color="auto" w:fill="FFFFFF"/>
        <w:spacing w:before="0" w:beforeAutospacing="0" w:after="300" w:afterAutospacing="0"/>
        <w:rPr>
          <w:rFonts w:ascii="Futura Bk" w:hAnsi="Futura Bk"/>
          <w:i/>
          <w:iCs/>
          <w:color w:val="333333"/>
        </w:rPr>
      </w:pPr>
      <w:r>
        <w:rPr>
          <w:rFonts w:ascii="Futura Bk" w:hAnsi="Futura Bk" w:cs="Arial"/>
        </w:rPr>
        <w:tab/>
      </w:r>
      <w:r w:rsidRPr="000A699B">
        <w:rPr>
          <w:rFonts w:ascii="Futura Bk" w:hAnsi="Futura Bk"/>
          <w:i/>
          <w:iCs/>
          <w:color w:val="333333"/>
        </w:rPr>
        <w:t xml:space="preserve">See </w:t>
      </w:r>
      <w:hyperlink r:id="rId10" w:history="1">
        <w:r w:rsidRPr="000A699B">
          <w:rPr>
            <w:rStyle w:val="Hyperlink"/>
            <w:rFonts w:ascii="Futura Bk" w:hAnsi="Futura Bk"/>
            <w:i/>
            <w:iCs/>
          </w:rPr>
          <w:t>www.whalearts.co.uk/vacancies</w:t>
        </w:r>
      </w:hyperlink>
      <w:r w:rsidRPr="000A699B">
        <w:rPr>
          <w:rFonts w:ascii="Futura Bk" w:hAnsi="Futura Bk"/>
          <w:i/>
          <w:iCs/>
          <w:color w:val="333333"/>
        </w:rPr>
        <w:t xml:space="preserve"> for more information.</w:t>
      </w:r>
    </w:p>
    <w:p w14:paraId="61AFAD6E" w14:textId="77777777" w:rsidR="0082398D" w:rsidRPr="000A699B" w:rsidRDefault="0082398D" w:rsidP="0082398D">
      <w:pPr>
        <w:rPr>
          <w:rFonts w:ascii="Futura Bk" w:hAnsi="Futura Bk"/>
        </w:rPr>
      </w:pPr>
      <w:r w:rsidRPr="000A699B">
        <w:rPr>
          <w:rFonts w:ascii="Futura Bk" w:hAnsi="Futura Bk"/>
        </w:rPr>
        <w:t xml:space="preserve">Apply by email to </w:t>
      </w:r>
      <w:hyperlink r:id="rId11" w:history="1">
        <w:r w:rsidRPr="000A699B">
          <w:rPr>
            <w:rStyle w:val="Hyperlink"/>
            <w:rFonts w:ascii="Futura Bk" w:hAnsi="Futura Bk"/>
          </w:rPr>
          <w:t>recruitment@whalearts.co.uk</w:t>
        </w:r>
      </w:hyperlink>
      <w:r w:rsidRPr="000A699B">
        <w:rPr>
          <w:rFonts w:ascii="Futura Bk" w:hAnsi="Futura Bk"/>
        </w:rPr>
        <w:t xml:space="preserve"> attaching:</w:t>
      </w:r>
    </w:p>
    <w:p w14:paraId="2B9D2E6D" w14:textId="77777777" w:rsidR="0082398D" w:rsidRPr="00952676" w:rsidRDefault="0082398D" w:rsidP="0082398D">
      <w:pPr>
        <w:pStyle w:val="ListParagraph"/>
        <w:numPr>
          <w:ilvl w:val="0"/>
          <w:numId w:val="62"/>
        </w:numPr>
        <w:rPr>
          <w:rFonts w:ascii="Futura Bk" w:hAnsi="Futura Bk"/>
        </w:rPr>
      </w:pPr>
      <w:r w:rsidRPr="00952676">
        <w:rPr>
          <w:rFonts w:ascii="Futura Bk" w:hAnsi="Futura Bk"/>
        </w:rPr>
        <w:t>An up-to-date CV detailing relevant education and employment experience.</w:t>
      </w:r>
    </w:p>
    <w:p w14:paraId="480AE0CA" w14:textId="77777777" w:rsidR="0082398D" w:rsidRPr="00952676" w:rsidRDefault="0082398D" w:rsidP="0082398D">
      <w:pPr>
        <w:pStyle w:val="ListParagraph"/>
        <w:numPr>
          <w:ilvl w:val="0"/>
          <w:numId w:val="62"/>
        </w:numPr>
        <w:rPr>
          <w:rFonts w:ascii="Futura Bk" w:hAnsi="Futura Bk"/>
        </w:rPr>
      </w:pPr>
      <w:r w:rsidRPr="00952676">
        <w:rPr>
          <w:rFonts w:ascii="Futura Bk" w:hAnsi="Futura Bk"/>
        </w:rPr>
        <w:lastRenderedPageBreak/>
        <w:t xml:space="preserve">A covering letter demonstrating how your skills and experience meet the requirements of the role purpose, duties and person specification (max 2 pages) </w:t>
      </w:r>
    </w:p>
    <w:p w14:paraId="645E9360" w14:textId="77777777" w:rsidR="0082398D" w:rsidRDefault="0082398D" w:rsidP="0082398D">
      <w:pPr>
        <w:pStyle w:val="ListParagraph"/>
        <w:numPr>
          <w:ilvl w:val="0"/>
          <w:numId w:val="62"/>
        </w:numPr>
        <w:rPr>
          <w:rFonts w:ascii="Futura Bk" w:hAnsi="Futura Bk"/>
        </w:rPr>
      </w:pPr>
      <w:r w:rsidRPr="00952676">
        <w:rPr>
          <w:rFonts w:ascii="Futura Bk" w:hAnsi="Futura Bk"/>
        </w:rPr>
        <w:t>Details of two referees, including at least one previous employer.</w:t>
      </w:r>
    </w:p>
    <w:p w14:paraId="1B48BC98" w14:textId="77777777" w:rsidR="0082398D" w:rsidRPr="00520473" w:rsidRDefault="0082398D" w:rsidP="0082398D">
      <w:pPr>
        <w:pStyle w:val="ListParagraph"/>
        <w:numPr>
          <w:ilvl w:val="0"/>
          <w:numId w:val="62"/>
        </w:numPr>
        <w:spacing w:line="278" w:lineRule="auto"/>
        <w:rPr>
          <w:rFonts w:ascii="Futura Bk" w:eastAsia="a_FuturaRound" w:hAnsi="Futura Bk" w:cs="a_FuturaRound"/>
          <w:color w:val="000000" w:themeColor="text1"/>
        </w:rPr>
      </w:pPr>
      <w:r w:rsidRPr="00520473">
        <w:rPr>
          <w:rFonts w:ascii="Futura Bk" w:eastAsia="a_FuturaRound" w:hAnsi="Futura Bk" w:cs="a_FuturaRound"/>
          <w:color w:val="000000" w:themeColor="text1"/>
        </w:rPr>
        <w:t xml:space="preserve">Please also fill out our Equal Opportunities </w:t>
      </w:r>
      <w:r>
        <w:rPr>
          <w:rFonts w:ascii="Futura Bk" w:eastAsia="a_FuturaRound" w:hAnsi="Futura Bk" w:cs="a_FuturaRound"/>
          <w:color w:val="000000" w:themeColor="text1"/>
        </w:rPr>
        <w:t xml:space="preserve">form in the recruitment pack on our website. </w:t>
      </w:r>
      <w:r w:rsidRPr="00520473">
        <w:rPr>
          <w:rFonts w:ascii="Futura Bk" w:eastAsia="a_FuturaRound" w:hAnsi="Futura Bk" w:cs="a_FuturaRound"/>
          <w:color w:val="000000" w:themeColor="text1"/>
        </w:rPr>
        <w:t>(This form will not be used in the recruitment process, it is just used to evaluate our marketing reach)</w:t>
      </w:r>
    </w:p>
    <w:p w14:paraId="5077CA37" w14:textId="77777777" w:rsidR="0082398D" w:rsidRPr="000A699B" w:rsidRDefault="0082398D" w:rsidP="0082398D">
      <w:pPr>
        <w:rPr>
          <w:rFonts w:ascii="Futura Bk" w:hAnsi="Futura Bk"/>
        </w:rPr>
      </w:pPr>
      <w:r>
        <w:rPr>
          <w:rFonts w:ascii="Futura Bk" w:hAnsi="Futura Bk"/>
        </w:rPr>
        <w:t>If you wish you may apply via video/audio (no more than 5 minutes) or another method that suits your communication needs. We are happy to chat about how we can support people to apply and about the role. Please contact Zoë Squair, Director of Operations on 0131 458 3267 or zoe@whalearts.co.uk</w:t>
      </w:r>
    </w:p>
    <w:p w14:paraId="1E958643" w14:textId="77777777" w:rsidR="0082398D" w:rsidRPr="000A699B" w:rsidRDefault="0082398D" w:rsidP="0082398D">
      <w:pPr>
        <w:rPr>
          <w:rFonts w:ascii="Futura Bk" w:hAnsi="Futura Bk"/>
        </w:rPr>
      </w:pPr>
      <w:r w:rsidRPr="000A699B">
        <w:rPr>
          <w:rFonts w:ascii="Futura Bk" w:hAnsi="Futura Bk"/>
        </w:rPr>
        <w:t xml:space="preserve">Closing date: </w:t>
      </w:r>
      <w:r w:rsidRPr="00392A4C">
        <w:rPr>
          <w:rFonts w:ascii="Futura Bk" w:hAnsi="Futura Bk"/>
          <w:b/>
          <w:bCs/>
        </w:rPr>
        <w:t>9 am Monday 1 June 2026.</w:t>
      </w:r>
    </w:p>
    <w:p w14:paraId="771B7A35" w14:textId="694C697E" w:rsidR="0082398D" w:rsidRPr="0082398D" w:rsidRDefault="0082398D" w:rsidP="0082398D">
      <w:pPr>
        <w:tabs>
          <w:tab w:val="left" w:pos="1656"/>
        </w:tabs>
        <w:rPr>
          <w:rFonts w:ascii="Futura Bk" w:hAnsi="Futura Bk" w:cs="Arial"/>
          <w:sz w:val="24"/>
          <w:szCs w:val="24"/>
        </w:rPr>
      </w:pPr>
    </w:p>
    <w:sectPr w:rsidR="0082398D" w:rsidRPr="0082398D">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4C96" w14:textId="77777777" w:rsidR="006267EA" w:rsidRDefault="006267EA" w:rsidP="0065363B">
      <w:pPr>
        <w:spacing w:after="0" w:line="240" w:lineRule="auto"/>
      </w:pPr>
      <w:r>
        <w:separator/>
      </w:r>
    </w:p>
  </w:endnote>
  <w:endnote w:type="continuationSeparator" w:id="0">
    <w:p w14:paraId="4990D86A" w14:textId="77777777" w:rsidR="006267EA" w:rsidRDefault="006267EA" w:rsidP="0065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w:panose1 w:val="020B0502020204020303"/>
    <w:charset w:val="00"/>
    <w:family w:val="swiss"/>
    <w:pitch w:val="variable"/>
    <w:sig w:usb0="00000287" w:usb1="00000000" w:usb2="00000000" w:usb3="00000000" w:csb0="0000009F" w:csb1="00000000"/>
  </w:font>
  <w:font w:name="a_FuturaRound">
    <w:panose1 w:val="020F0502020204020204"/>
    <w:charset w:val="CC"/>
    <w:family w:val="swiss"/>
    <w:pitch w:val="variable"/>
    <w:sig w:usb0="00000203"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B454" w14:textId="77777777" w:rsidR="006267EA" w:rsidRDefault="006267EA" w:rsidP="0065363B">
      <w:pPr>
        <w:spacing w:after="0" w:line="240" w:lineRule="auto"/>
      </w:pPr>
      <w:r>
        <w:separator/>
      </w:r>
    </w:p>
  </w:footnote>
  <w:footnote w:type="continuationSeparator" w:id="0">
    <w:p w14:paraId="29DF6C51" w14:textId="77777777" w:rsidR="006267EA" w:rsidRDefault="006267EA" w:rsidP="0065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2C72" w14:textId="5FF905EC" w:rsidR="0065363B" w:rsidRDefault="002F6C9C" w:rsidP="002F6C9C">
    <w:pPr>
      <w:pStyle w:val="Header"/>
      <w:ind w:left="-567"/>
      <w:jc w:val="center"/>
    </w:pPr>
    <w:r>
      <w:rPr>
        <w:noProof/>
      </w:rPr>
      <w:drawing>
        <wp:inline distT="0" distB="0" distL="0" distR="0" wp14:anchorId="4F06A53C" wp14:editId="1A627D88">
          <wp:extent cx="1498921" cy="733019"/>
          <wp:effectExtent l="0" t="0" r="6350" b="0"/>
          <wp:docPr id="1720391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91109" name="Picture 1720391109"/>
                  <pic:cNvPicPr/>
                </pic:nvPicPr>
                <pic:blipFill>
                  <a:blip r:embed="rId1">
                    <a:extLst>
                      <a:ext uri="{28A0092B-C50C-407E-A947-70E740481C1C}">
                        <a14:useLocalDpi xmlns:a14="http://schemas.microsoft.com/office/drawing/2010/main" val="0"/>
                      </a:ext>
                    </a:extLst>
                  </a:blip>
                  <a:stretch>
                    <a:fillRect/>
                  </a:stretch>
                </pic:blipFill>
                <pic:spPr>
                  <a:xfrm>
                    <a:off x="0" y="0"/>
                    <a:ext cx="1538841" cy="752541"/>
                  </a:xfrm>
                  <a:prstGeom prst="rect">
                    <a:avLst/>
                  </a:prstGeom>
                </pic:spPr>
              </pic:pic>
            </a:graphicData>
          </a:graphic>
        </wp:inline>
      </w:drawing>
    </w:r>
    <w:r w:rsidR="004509C1">
      <w:rPr>
        <w:noProof/>
      </w:rPr>
      <w:t xml:space="preserve">                                                                                                                  </w:t>
    </w:r>
    <w:r w:rsidR="0065363B">
      <w:rPr>
        <w:noProof/>
      </w:rPr>
      <w:drawing>
        <wp:inline distT="0" distB="0" distL="0" distR="0" wp14:anchorId="737A5730" wp14:editId="1398F5F6">
          <wp:extent cx="871621" cy="609600"/>
          <wp:effectExtent l="0" t="0" r="5080" b="0"/>
          <wp:docPr id="1910620872" name="Picture 1" descr="A logo with a black background&#10;&#10;Description automatically generated with medium confidence">
            <a:extLst xmlns:a="http://schemas.openxmlformats.org/drawingml/2006/main">
              <a:ext uri="{FF2B5EF4-FFF2-40B4-BE49-F238E27FC236}">
                <a16:creationId xmlns:a16="http://schemas.microsoft.com/office/drawing/2014/main" id="{35F3847C-A468-4408-9E87-DEE0C5D03D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20872" name="Picture 1" descr="A logo with a black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875372" cy="612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DDD"/>
    <w:multiLevelType w:val="multilevel"/>
    <w:tmpl w:val="E2FC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811AA"/>
    <w:multiLevelType w:val="multilevel"/>
    <w:tmpl w:val="A4B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F1A27"/>
    <w:multiLevelType w:val="multilevel"/>
    <w:tmpl w:val="FFF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F41BD"/>
    <w:multiLevelType w:val="multilevel"/>
    <w:tmpl w:val="86C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451C4"/>
    <w:multiLevelType w:val="multilevel"/>
    <w:tmpl w:val="446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704907"/>
    <w:multiLevelType w:val="multilevel"/>
    <w:tmpl w:val="BF1E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05191"/>
    <w:multiLevelType w:val="multilevel"/>
    <w:tmpl w:val="CF0C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543E0B"/>
    <w:multiLevelType w:val="multilevel"/>
    <w:tmpl w:val="F78C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572B16"/>
    <w:multiLevelType w:val="multilevel"/>
    <w:tmpl w:val="38A0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C2346"/>
    <w:multiLevelType w:val="multilevel"/>
    <w:tmpl w:val="D15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1C62B3"/>
    <w:multiLevelType w:val="multilevel"/>
    <w:tmpl w:val="568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B37436"/>
    <w:multiLevelType w:val="multilevel"/>
    <w:tmpl w:val="0384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060BEC"/>
    <w:multiLevelType w:val="multilevel"/>
    <w:tmpl w:val="FCC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CC3256"/>
    <w:multiLevelType w:val="multilevel"/>
    <w:tmpl w:val="8536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193D57"/>
    <w:multiLevelType w:val="multilevel"/>
    <w:tmpl w:val="F4CC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7C2347"/>
    <w:multiLevelType w:val="multilevel"/>
    <w:tmpl w:val="1C4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D00C5F"/>
    <w:multiLevelType w:val="multilevel"/>
    <w:tmpl w:val="7654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09356F"/>
    <w:multiLevelType w:val="multilevel"/>
    <w:tmpl w:val="6586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32BFC"/>
    <w:multiLevelType w:val="multilevel"/>
    <w:tmpl w:val="3C0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E9202B"/>
    <w:multiLevelType w:val="multilevel"/>
    <w:tmpl w:val="92FE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2D6B64"/>
    <w:multiLevelType w:val="multilevel"/>
    <w:tmpl w:val="31D8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A266C5"/>
    <w:multiLevelType w:val="multilevel"/>
    <w:tmpl w:val="B540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8B1221"/>
    <w:multiLevelType w:val="multilevel"/>
    <w:tmpl w:val="57D0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967BD6"/>
    <w:multiLevelType w:val="multilevel"/>
    <w:tmpl w:val="498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504B2F"/>
    <w:multiLevelType w:val="multilevel"/>
    <w:tmpl w:val="2B1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9F0F43"/>
    <w:multiLevelType w:val="multilevel"/>
    <w:tmpl w:val="7820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FF3779"/>
    <w:multiLevelType w:val="multilevel"/>
    <w:tmpl w:val="BD10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C10448"/>
    <w:multiLevelType w:val="multilevel"/>
    <w:tmpl w:val="C91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3E2897"/>
    <w:multiLevelType w:val="multilevel"/>
    <w:tmpl w:val="A1B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5B0E90"/>
    <w:multiLevelType w:val="multilevel"/>
    <w:tmpl w:val="C54A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06184C"/>
    <w:multiLevelType w:val="multilevel"/>
    <w:tmpl w:val="ABB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29754C"/>
    <w:multiLevelType w:val="multilevel"/>
    <w:tmpl w:val="5542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F325BF"/>
    <w:multiLevelType w:val="multilevel"/>
    <w:tmpl w:val="99D6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3F25A8"/>
    <w:multiLevelType w:val="hybridMultilevel"/>
    <w:tmpl w:val="B26C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08724C"/>
    <w:multiLevelType w:val="multilevel"/>
    <w:tmpl w:val="28F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B45139E"/>
    <w:multiLevelType w:val="multilevel"/>
    <w:tmpl w:val="B1D4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513ED6"/>
    <w:multiLevelType w:val="multilevel"/>
    <w:tmpl w:val="B6BA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292B13"/>
    <w:multiLevelType w:val="multilevel"/>
    <w:tmpl w:val="466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2A1271"/>
    <w:multiLevelType w:val="multilevel"/>
    <w:tmpl w:val="7D14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5DA711E"/>
    <w:multiLevelType w:val="multilevel"/>
    <w:tmpl w:val="D3D6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7281911"/>
    <w:multiLevelType w:val="multilevel"/>
    <w:tmpl w:val="B19C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984DB3"/>
    <w:multiLevelType w:val="multilevel"/>
    <w:tmpl w:val="48CC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B4648B"/>
    <w:multiLevelType w:val="multilevel"/>
    <w:tmpl w:val="048A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315B86"/>
    <w:multiLevelType w:val="multilevel"/>
    <w:tmpl w:val="D6CA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A7296D"/>
    <w:multiLevelType w:val="multilevel"/>
    <w:tmpl w:val="F5D2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422501"/>
    <w:multiLevelType w:val="multilevel"/>
    <w:tmpl w:val="80C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565700"/>
    <w:multiLevelType w:val="multilevel"/>
    <w:tmpl w:val="AE9C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42184A"/>
    <w:multiLevelType w:val="multilevel"/>
    <w:tmpl w:val="155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6D5BB1"/>
    <w:multiLevelType w:val="multilevel"/>
    <w:tmpl w:val="CA30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28B3015"/>
    <w:multiLevelType w:val="multilevel"/>
    <w:tmpl w:val="C2C6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E43F12"/>
    <w:multiLevelType w:val="multilevel"/>
    <w:tmpl w:val="BDB6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DE3AE8"/>
    <w:multiLevelType w:val="multilevel"/>
    <w:tmpl w:val="227A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8F41D76"/>
    <w:multiLevelType w:val="multilevel"/>
    <w:tmpl w:val="E6D8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967B54"/>
    <w:multiLevelType w:val="multilevel"/>
    <w:tmpl w:val="433E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BC44B5"/>
    <w:multiLevelType w:val="multilevel"/>
    <w:tmpl w:val="178E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F03C33"/>
    <w:multiLevelType w:val="multilevel"/>
    <w:tmpl w:val="5EA4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1673F2"/>
    <w:multiLevelType w:val="multilevel"/>
    <w:tmpl w:val="B0CE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3227E3"/>
    <w:multiLevelType w:val="multilevel"/>
    <w:tmpl w:val="E53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990CA3"/>
    <w:multiLevelType w:val="multilevel"/>
    <w:tmpl w:val="E182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7F5A"/>
    <w:multiLevelType w:val="multilevel"/>
    <w:tmpl w:val="DD3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2D4570"/>
    <w:multiLevelType w:val="multilevel"/>
    <w:tmpl w:val="4AA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ED0420C"/>
    <w:multiLevelType w:val="multilevel"/>
    <w:tmpl w:val="278C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082931">
    <w:abstractNumId w:val="35"/>
  </w:num>
  <w:num w:numId="2" w16cid:durableId="1058698990">
    <w:abstractNumId w:val="36"/>
  </w:num>
  <w:num w:numId="3" w16cid:durableId="1073314945">
    <w:abstractNumId w:val="1"/>
  </w:num>
  <w:num w:numId="4" w16cid:durableId="1076367247">
    <w:abstractNumId w:val="52"/>
  </w:num>
  <w:num w:numId="5" w16cid:durableId="1090545343">
    <w:abstractNumId w:val="30"/>
  </w:num>
  <w:num w:numId="6" w16cid:durableId="1259409363">
    <w:abstractNumId w:val="46"/>
  </w:num>
  <w:num w:numId="7" w16cid:durableId="1283148293">
    <w:abstractNumId w:val="31"/>
  </w:num>
  <w:num w:numId="8" w16cid:durableId="1339581288">
    <w:abstractNumId w:val="17"/>
  </w:num>
  <w:num w:numId="9" w16cid:durableId="1341272247">
    <w:abstractNumId w:val="4"/>
  </w:num>
  <w:num w:numId="10" w16cid:durableId="1420325698">
    <w:abstractNumId w:val="19"/>
  </w:num>
  <w:num w:numId="11" w16cid:durableId="142279373">
    <w:abstractNumId w:val="28"/>
  </w:num>
  <w:num w:numId="12" w16cid:durableId="1425876576">
    <w:abstractNumId w:val="18"/>
  </w:num>
  <w:num w:numId="13" w16cid:durableId="1609966297">
    <w:abstractNumId w:val="0"/>
  </w:num>
  <w:num w:numId="14" w16cid:durableId="1652515388">
    <w:abstractNumId w:val="42"/>
  </w:num>
  <w:num w:numId="15" w16cid:durableId="165902172">
    <w:abstractNumId w:val="8"/>
  </w:num>
  <w:num w:numId="16" w16cid:durableId="1669946528">
    <w:abstractNumId w:val="23"/>
  </w:num>
  <w:num w:numId="17" w16cid:durableId="1704666628">
    <w:abstractNumId w:val="7"/>
  </w:num>
  <w:num w:numId="18" w16cid:durableId="1729105041">
    <w:abstractNumId w:val="6"/>
  </w:num>
  <w:num w:numId="19" w16cid:durableId="1747191208">
    <w:abstractNumId w:val="22"/>
  </w:num>
  <w:num w:numId="20" w16cid:durableId="1786853389">
    <w:abstractNumId w:val="58"/>
  </w:num>
  <w:num w:numId="21" w16cid:durableId="1808861804">
    <w:abstractNumId w:val="55"/>
  </w:num>
  <w:num w:numId="22" w16cid:durableId="1827936440">
    <w:abstractNumId w:val="53"/>
  </w:num>
  <w:num w:numId="23" w16cid:durableId="1839880572">
    <w:abstractNumId w:val="38"/>
  </w:num>
  <w:num w:numId="24" w16cid:durableId="187837025">
    <w:abstractNumId w:val="39"/>
  </w:num>
  <w:num w:numId="25" w16cid:durableId="1879125188">
    <w:abstractNumId w:val="3"/>
  </w:num>
  <w:num w:numId="26" w16cid:durableId="1929072855">
    <w:abstractNumId w:val="61"/>
  </w:num>
  <w:num w:numId="27" w16cid:durableId="1990209571">
    <w:abstractNumId w:val="2"/>
  </w:num>
  <w:num w:numId="28" w16cid:durableId="1999117570">
    <w:abstractNumId w:val="12"/>
  </w:num>
  <w:num w:numId="29" w16cid:durableId="2001276601">
    <w:abstractNumId w:val="44"/>
  </w:num>
  <w:num w:numId="30" w16cid:durableId="2016149593">
    <w:abstractNumId w:val="59"/>
  </w:num>
  <w:num w:numId="31" w16cid:durableId="2019504279">
    <w:abstractNumId w:val="60"/>
  </w:num>
  <w:num w:numId="32" w16cid:durableId="2075157002">
    <w:abstractNumId w:val="47"/>
  </w:num>
  <w:num w:numId="33" w16cid:durableId="2117366839">
    <w:abstractNumId w:val="40"/>
  </w:num>
  <w:num w:numId="34" w16cid:durableId="2137984185">
    <w:abstractNumId w:val="20"/>
  </w:num>
  <w:num w:numId="35" w16cid:durableId="233004633">
    <w:abstractNumId w:val="34"/>
  </w:num>
  <w:num w:numId="36" w16cid:durableId="239172091">
    <w:abstractNumId w:val="25"/>
  </w:num>
  <w:num w:numId="37" w16cid:durableId="251353862">
    <w:abstractNumId w:val="11"/>
  </w:num>
  <w:num w:numId="38" w16cid:durableId="260528675">
    <w:abstractNumId w:val="21"/>
  </w:num>
  <w:num w:numId="39" w16cid:durableId="286933530">
    <w:abstractNumId w:val="45"/>
  </w:num>
  <w:num w:numId="40" w16cid:durableId="295068230">
    <w:abstractNumId w:val="51"/>
  </w:num>
  <w:num w:numId="41" w16cid:durableId="304236747">
    <w:abstractNumId w:val="43"/>
  </w:num>
  <w:num w:numId="42" w16cid:durableId="507644844">
    <w:abstractNumId w:val="37"/>
  </w:num>
  <w:num w:numId="43" w16cid:durableId="526330826">
    <w:abstractNumId w:val="32"/>
  </w:num>
  <w:num w:numId="44" w16cid:durableId="529533884">
    <w:abstractNumId w:val="24"/>
  </w:num>
  <w:num w:numId="45" w16cid:durableId="570693923">
    <w:abstractNumId w:val="48"/>
  </w:num>
  <w:num w:numId="46" w16cid:durableId="581336302">
    <w:abstractNumId w:val="29"/>
  </w:num>
  <w:num w:numId="47" w16cid:durableId="669136261">
    <w:abstractNumId w:val="56"/>
  </w:num>
  <w:num w:numId="48" w16cid:durableId="689065312">
    <w:abstractNumId w:val="54"/>
  </w:num>
  <w:num w:numId="49" w16cid:durableId="696196063">
    <w:abstractNumId w:val="26"/>
  </w:num>
  <w:num w:numId="50" w16cid:durableId="702898866">
    <w:abstractNumId w:val="15"/>
  </w:num>
  <w:num w:numId="51" w16cid:durableId="715857907">
    <w:abstractNumId w:val="50"/>
  </w:num>
  <w:num w:numId="52" w16cid:durableId="717246179">
    <w:abstractNumId w:val="9"/>
  </w:num>
  <w:num w:numId="53" w16cid:durableId="800810999">
    <w:abstractNumId w:val="10"/>
  </w:num>
  <w:num w:numId="54" w16cid:durableId="8261544">
    <w:abstractNumId w:val="49"/>
  </w:num>
  <w:num w:numId="55" w16cid:durableId="861548963">
    <w:abstractNumId w:val="27"/>
  </w:num>
  <w:num w:numId="56" w16cid:durableId="917905300">
    <w:abstractNumId w:val="5"/>
  </w:num>
  <w:num w:numId="57" w16cid:durableId="928660770">
    <w:abstractNumId w:val="57"/>
  </w:num>
  <w:num w:numId="58" w16cid:durableId="949510141">
    <w:abstractNumId w:val="16"/>
  </w:num>
  <w:num w:numId="59" w16cid:durableId="971977821">
    <w:abstractNumId w:val="41"/>
  </w:num>
  <w:num w:numId="60" w16cid:durableId="987050285">
    <w:abstractNumId w:val="13"/>
  </w:num>
  <w:num w:numId="61" w16cid:durableId="99379974">
    <w:abstractNumId w:val="14"/>
  </w:num>
  <w:num w:numId="62" w16cid:durableId="1520659027">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8692A"/>
    <w:rsid w:val="00027568"/>
    <w:rsid w:val="00060637"/>
    <w:rsid w:val="00105C7F"/>
    <w:rsid w:val="0019414C"/>
    <w:rsid w:val="001C01E7"/>
    <w:rsid w:val="00204E44"/>
    <w:rsid w:val="00221970"/>
    <w:rsid w:val="002C267C"/>
    <w:rsid w:val="002F6C9C"/>
    <w:rsid w:val="00321800"/>
    <w:rsid w:val="00360BB2"/>
    <w:rsid w:val="00366086"/>
    <w:rsid w:val="003D06EB"/>
    <w:rsid w:val="004509C1"/>
    <w:rsid w:val="00491812"/>
    <w:rsid w:val="004C69D7"/>
    <w:rsid w:val="004F27A7"/>
    <w:rsid w:val="00500DC6"/>
    <w:rsid w:val="005B309B"/>
    <w:rsid w:val="005C3322"/>
    <w:rsid w:val="005C70C3"/>
    <w:rsid w:val="005D42A2"/>
    <w:rsid w:val="005D6684"/>
    <w:rsid w:val="005F6606"/>
    <w:rsid w:val="006267EA"/>
    <w:rsid w:val="0065363B"/>
    <w:rsid w:val="006F4E00"/>
    <w:rsid w:val="00741F69"/>
    <w:rsid w:val="007E2602"/>
    <w:rsid w:val="00801E1C"/>
    <w:rsid w:val="0082398D"/>
    <w:rsid w:val="00955134"/>
    <w:rsid w:val="00A0474F"/>
    <w:rsid w:val="00A16D73"/>
    <w:rsid w:val="00A66F70"/>
    <w:rsid w:val="00A84383"/>
    <w:rsid w:val="00AF3E66"/>
    <w:rsid w:val="00B14D21"/>
    <w:rsid w:val="00B72859"/>
    <w:rsid w:val="00B908F3"/>
    <w:rsid w:val="00C03631"/>
    <w:rsid w:val="00C9501D"/>
    <w:rsid w:val="00CE722D"/>
    <w:rsid w:val="00CF58F2"/>
    <w:rsid w:val="00D2360C"/>
    <w:rsid w:val="00D51736"/>
    <w:rsid w:val="00D86680"/>
    <w:rsid w:val="00DA5DA8"/>
    <w:rsid w:val="00DE46D4"/>
    <w:rsid w:val="00E154B1"/>
    <w:rsid w:val="00E15925"/>
    <w:rsid w:val="00EA51C7"/>
    <w:rsid w:val="00EC4095"/>
    <w:rsid w:val="00EE6B99"/>
    <w:rsid w:val="00EF1D71"/>
    <w:rsid w:val="00F114F9"/>
    <w:rsid w:val="00F15319"/>
    <w:rsid w:val="00FC6DE4"/>
    <w:rsid w:val="02298FBD"/>
    <w:rsid w:val="0652712F"/>
    <w:rsid w:val="099507C3"/>
    <w:rsid w:val="0A1939E5"/>
    <w:rsid w:val="0EBCD144"/>
    <w:rsid w:val="10C7D24C"/>
    <w:rsid w:val="13ABFEEE"/>
    <w:rsid w:val="16B2DAA3"/>
    <w:rsid w:val="175C7B88"/>
    <w:rsid w:val="17F36F15"/>
    <w:rsid w:val="1AF24153"/>
    <w:rsid w:val="1CA3BA36"/>
    <w:rsid w:val="1E7785DF"/>
    <w:rsid w:val="21A9FB4B"/>
    <w:rsid w:val="268EAC9E"/>
    <w:rsid w:val="29D82853"/>
    <w:rsid w:val="2B6C6A8D"/>
    <w:rsid w:val="31B35BF8"/>
    <w:rsid w:val="3359F605"/>
    <w:rsid w:val="3697D1FA"/>
    <w:rsid w:val="37461DFA"/>
    <w:rsid w:val="3C763D2E"/>
    <w:rsid w:val="40148704"/>
    <w:rsid w:val="41B05765"/>
    <w:rsid w:val="466490C8"/>
    <w:rsid w:val="495292C1"/>
    <w:rsid w:val="50AE5C11"/>
    <w:rsid w:val="5275A335"/>
    <w:rsid w:val="542FF9AB"/>
    <w:rsid w:val="577486E8"/>
    <w:rsid w:val="5BCA17D9"/>
    <w:rsid w:val="5F7F98CD"/>
    <w:rsid w:val="607218FC"/>
    <w:rsid w:val="614E1E8F"/>
    <w:rsid w:val="66D82F57"/>
    <w:rsid w:val="6C770E3A"/>
    <w:rsid w:val="709417AB"/>
    <w:rsid w:val="7138692A"/>
    <w:rsid w:val="71397A7E"/>
    <w:rsid w:val="72D54ADF"/>
    <w:rsid w:val="764164A4"/>
    <w:rsid w:val="7C1818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692A"/>
  <w15:chartTrackingRefBased/>
  <w15:docId w15:val="{BFEFC197-6DE7-47AF-8822-0C30627B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53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63B"/>
  </w:style>
  <w:style w:type="paragraph" w:styleId="Footer">
    <w:name w:val="footer"/>
    <w:basedOn w:val="Normal"/>
    <w:link w:val="FooterChar"/>
    <w:uiPriority w:val="99"/>
    <w:unhideWhenUsed/>
    <w:rsid w:val="00653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63B"/>
  </w:style>
  <w:style w:type="paragraph" w:styleId="NoSpacing">
    <w:name w:val="No Spacing"/>
    <w:uiPriority w:val="1"/>
    <w:qFormat/>
    <w:rsid w:val="00DA5DA8"/>
    <w:pPr>
      <w:spacing w:after="0" w:line="240" w:lineRule="auto"/>
    </w:pPr>
  </w:style>
  <w:style w:type="paragraph" w:customStyle="1" w:styleId="lead">
    <w:name w:val="lead"/>
    <w:basedOn w:val="Normal"/>
    <w:rsid w:val="008239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39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halearts.co.uk" TargetMode="External"/><Relationship Id="rId5" Type="http://schemas.openxmlformats.org/officeDocument/2006/relationships/styles" Target="styles.xml"/><Relationship Id="rId10" Type="http://schemas.openxmlformats.org/officeDocument/2006/relationships/hyperlink" Target="http://www.whalearts.co.uk/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b17e155-3b52-494f-a6f3-7064937a0422" xsi:nil="true"/>
    <SharedWithUsers xmlns="b9715023-6203-45df-b7d4-4d85eddb2a89">
      <UserInfo>
        <DisplayName/>
        <AccountId xsi:nil="true"/>
        <AccountType/>
      </UserInfo>
    </SharedWithUsers>
    <TaxCatchAll xmlns="4e9d1746-5223-447c-8f4f-873e8adf9f85" xsi:nil="true"/>
    <_Flow_SignoffStatus xmlns="9b17e155-3b52-494f-a6f3-7064937a0422" xsi:nil="true"/>
    <lcf76f155ced4ddcb4097134ff3c332f xmlns="9b17e155-3b52-494f-a6f3-7064937a0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D357AC1A0D24D85A0CBACB76CBB00" ma:contentTypeVersion="19" ma:contentTypeDescription="Create a new document." ma:contentTypeScope="" ma:versionID="e2dc865241bc4ba4af6ed0fc3c2468bd">
  <xsd:schema xmlns:xsd="http://www.w3.org/2001/XMLSchema" xmlns:xs="http://www.w3.org/2001/XMLSchema" xmlns:p="http://schemas.microsoft.com/office/2006/metadata/properties" xmlns:ns2="9b17e155-3b52-494f-a6f3-7064937a0422" xmlns:ns3="b9715023-6203-45df-b7d4-4d85eddb2a89" xmlns:ns4="4e9d1746-5223-447c-8f4f-873e8adf9f85" targetNamespace="http://schemas.microsoft.com/office/2006/metadata/properties" ma:root="true" ma:fieldsID="c8b0c795a72d215532e86fda3e937aea" ns2:_="" ns3:_="" ns4:_="">
    <xsd:import namespace="9b17e155-3b52-494f-a6f3-7064937a0422"/>
    <xsd:import namespace="b9715023-6203-45df-b7d4-4d85eddb2a89"/>
    <xsd:import namespace="4e9d1746-5223-447c-8f4f-873e8adf9f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7e155-3b52-494f-a6f3-7064937a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3484d0-ed43-47c3-8bf8-768c5bb5d0f8"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15023-6203-45df-b7d4-4d85eddb2a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d1746-5223-447c-8f4f-873e8adf9f8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8efaec-6f49-4fa8-abbf-317468dcb12d}" ma:internalName="TaxCatchAll" ma:showField="CatchAllData" ma:web="4e9d1746-5223-447c-8f4f-873e8adf9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88330-B6E3-4803-B8D0-080B149735EF}">
  <ds:schemaRefs>
    <ds:schemaRef ds:uri="http://schemas.microsoft.com/office/2006/metadata/properties"/>
    <ds:schemaRef ds:uri="http://schemas.microsoft.com/office/infopath/2007/PartnerControls"/>
    <ds:schemaRef ds:uri="9b17e155-3b52-494f-a6f3-7064937a0422"/>
    <ds:schemaRef ds:uri="b9715023-6203-45df-b7d4-4d85eddb2a89"/>
    <ds:schemaRef ds:uri="4e9d1746-5223-447c-8f4f-873e8adf9f85"/>
  </ds:schemaRefs>
</ds:datastoreItem>
</file>

<file path=customXml/itemProps2.xml><?xml version="1.0" encoding="utf-8"?>
<ds:datastoreItem xmlns:ds="http://schemas.openxmlformats.org/officeDocument/2006/customXml" ds:itemID="{1E085BD0-CBE5-4D12-94C6-37D96345C33A}">
  <ds:schemaRefs>
    <ds:schemaRef ds:uri="http://schemas.microsoft.com/sharepoint/v3/contenttype/forms"/>
  </ds:schemaRefs>
</ds:datastoreItem>
</file>

<file path=customXml/itemProps3.xml><?xml version="1.0" encoding="utf-8"?>
<ds:datastoreItem xmlns:ds="http://schemas.openxmlformats.org/officeDocument/2006/customXml" ds:itemID="{348A947A-15B7-459B-8DF5-B8732D1CA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7e155-3b52-494f-a6f3-7064937a0422"/>
    <ds:schemaRef ds:uri="b9715023-6203-45df-b7d4-4d85eddb2a89"/>
    <ds:schemaRef ds:uri="4e9d1746-5223-447c-8f4f-873e8adf9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1671</Words>
  <Characters>7771</Characters>
  <Application>Microsoft Office Word</Application>
  <DocSecurity>0</DocSecurity>
  <Lines>370</Lines>
  <Paragraphs>262</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dc:creator>
  <cp:keywords/>
  <dc:description/>
  <cp:lastModifiedBy>Kate Griffin</cp:lastModifiedBy>
  <cp:revision>34</cp:revision>
  <dcterms:created xsi:type="dcterms:W3CDTF">2026-05-11T13:29:00Z</dcterms:created>
  <dcterms:modified xsi:type="dcterms:W3CDTF">2026-05-15T14:32:00Z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0x01010044AD357AC1A0D24D85A0CBACB76CBB00</vt:lpwstr>
  </property>
  <property fmtid="{D5CDD505-2E9C-101B-9397-08002B2CF9AE}" pid="3" name="Order">
    <vt:r8>103200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ed450c6dce43cf068dd210f7d63734c3f553647f4e9de1b75ec6f0c8c9a8d4d3</vt:lpwstr>
  </property>
</Properties>
</file>