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F8" w:rsidRPr="0073634B" w:rsidRDefault="0073634B" w:rsidP="008F451B">
      <w:pPr>
        <w:jc w:val="center"/>
        <w:rPr>
          <w:rFonts w:asciiTheme="majorHAnsi" w:hAnsiTheme="majorHAnsi" w:cstheme="majorHAnsi"/>
          <w:b/>
          <w:sz w:val="28"/>
          <w:szCs w:val="28"/>
        </w:rPr>
      </w:pPr>
      <w:r w:rsidRPr="0073634B">
        <w:rPr>
          <w:rFonts w:asciiTheme="majorHAnsi" w:hAnsiTheme="majorHAnsi" w:cstheme="majorHAnsi"/>
          <w:b/>
          <w:sz w:val="28"/>
          <w:szCs w:val="28"/>
        </w:rPr>
        <w:t>Volunteer Driver</w:t>
      </w:r>
      <w:r w:rsidR="008F451B" w:rsidRPr="0073634B">
        <w:rPr>
          <w:rFonts w:asciiTheme="majorHAnsi" w:hAnsiTheme="majorHAnsi" w:cstheme="majorHAnsi"/>
          <w:b/>
          <w:sz w:val="28"/>
          <w:szCs w:val="28"/>
        </w:rPr>
        <w:t xml:space="preserve"> Wanted</w:t>
      </w:r>
    </w:p>
    <w:p w:rsidR="00C132F8" w:rsidRPr="00336B34" w:rsidRDefault="00C132F8" w:rsidP="00C132F8">
      <w:pPr>
        <w:rPr>
          <w:rFonts w:asciiTheme="majorHAnsi" w:hAnsiTheme="majorHAnsi" w:cstheme="majorHAnsi"/>
        </w:rPr>
      </w:pPr>
    </w:p>
    <w:p w:rsidR="00C132F8" w:rsidRPr="00336B34" w:rsidRDefault="00C132F8" w:rsidP="00C132F8">
      <w:pPr>
        <w:rPr>
          <w:rFonts w:asciiTheme="majorHAnsi" w:hAnsiTheme="majorHAnsi" w:cstheme="majorHAnsi"/>
        </w:rPr>
      </w:pPr>
      <w:r w:rsidRPr="00336B34">
        <w:rPr>
          <w:rFonts w:asciiTheme="majorHAnsi" w:hAnsiTheme="majorHAnsi" w:cstheme="majorHAnsi"/>
        </w:rPr>
        <w:t>Volunteer Role:</w:t>
      </w:r>
      <w:r w:rsidRPr="00336B34">
        <w:rPr>
          <w:rFonts w:asciiTheme="majorHAnsi" w:hAnsiTheme="majorHAnsi" w:cstheme="majorHAnsi"/>
        </w:rPr>
        <w:tab/>
      </w:r>
      <w:r w:rsidRPr="00336B34">
        <w:rPr>
          <w:rFonts w:asciiTheme="majorHAnsi" w:hAnsiTheme="majorHAnsi" w:cstheme="majorHAnsi"/>
        </w:rPr>
        <w:tab/>
        <w:t>Communit</w:t>
      </w:r>
      <w:r w:rsidR="0006770F" w:rsidRPr="00336B34">
        <w:rPr>
          <w:rFonts w:asciiTheme="majorHAnsi" w:hAnsiTheme="majorHAnsi" w:cstheme="majorHAnsi"/>
        </w:rPr>
        <w:t>y Admin</w:t>
      </w:r>
    </w:p>
    <w:p w:rsidR="00C132F8" w:rsidRPr="00336B34" w:rsidRDefault="00C132F8" w:rsidP="00C132F8">
      <w:pPr>
        <w:rPr>
          <w:rFonts w:asciiTheme="majorHAnsi" w:hAnsiTheme="majorHAnsi" w:cstheme="majorHAnsi"/>
        </w:rPr>
      </w:pPr>
      <w:r w:rsidRPr="00336B34">
        <w:rPr>
          <w:rFonts w:asciiTheme="majorHAnsi" w:hAnsiTheme="majorHAnsi" w:cstheme="majorHAnsi"/>
        </w:rPr>
        <w:t xml:space="preserve">Volunteer </w:t>
      </w:r>
      <w:r w:rsidR="00FA4088" w:rsidRPr="00336B34">
        <w:rPr>
          <w:rFonts w:asciiTheme="majorHAnsi" w:hAnsiTheme="majorHAnsi" w:cstheme="majorHAnsi"/>
        </w:rPr>
        <w:t>Link Worker</w:t>
      </w:r>
      <w:r w:rsidRPr="00336B34">
        <w:rPr>
          <w:rFonts w:asciiTheme="majorHAnsi" w:hAnsiTheme="majorHAnsi" w:cstheme="majorHAnsi"/>
        </w:rPr>
        <w:t>:</w:t>
      </w:r>
      <w:r w:rsidRPr="00336B34">
        <w:rPr>
          <w:rFonts w:asciiTheme="majorHAnsi" w:hAnsiTheme="majorHAnsi" w:cstheme="majorHAnsi"/>
        </w:rPr>
        <w:tab/>
        <w:t>Enterprise and Facilities Manager</w:t>
      </w:r>
    </w:p>
    <w:p w:rsidR="00C132F8" w:rsidRPr="00336B34" w:rsidRDefault="00C132F8" w:rsidP="00C132F8">
      <w:pPr>
        <w:rPr>
          <w:rFonts w:asciiTheme="majorHAnsi" w:hAnsiTheme="majorHAnsi" w:cstheme="majorHAnsi"/>
        </w:rPr>
      </w:pPr>
      <w:r w:rsidRPr="00336B34">
        <w:rPr>
          <w:rFonts w:asciiTheme="majorHAnsi" w:hAnsiTheme="majorHAnsi" w:cstheme="majorHAnsi"/>
        </w:rPr>
        <w:t>Location:</w:t>
      </w:r>
      <w:r w:rsidRPr="00336B34">
        <w:rPr>
          <w:rFonts w:asciiTheme="majorHAnsi" w:hAnsiTheme="majorHAnsi" w:cstheme="majorHAnsi"/>
        </w:rPr>
        <w:tab/>
      </w:r>
      <w:r w:rsidRPr="00336B34">
        <w:rPr>
          <w:rFonts w:asciiTheme="majorHAnsi" w:hAnsiTheme="majorHAnsi" w:cstheme="majorHAnsi"/>
        </w:rPr>
        <w:tab/>
        <w:t>WHA</w:t>
      </w:r>
      <w:r w:rsidR="0073634B" w:rsidRPr="00336B34">
        <w:rPr>
          <w:rFonts w:asciiTheme="majorHAnsi" w:hAnsiTheme="majorHAnsi" w:cstheme="majorHAnsi"/>
        </w:rPr>
        <w:t>LE Arts Centre/Field based</w:t>
      </w:r>
    </w:p>
    <w:p w:rsidR="00C132F8" w:rsidRPr="00336B34" w:rsidRDefault="00C132F8" w:rsidP="00C132F8">
      <w:pPr>
        <w:rPr>
          <w:rFonts w:asciiTheme="majorHAnsi" w:hAnsiTheme="majorHAnsi" w:cstheme="majorHAnsi"/>
        </w:rPr>
      </w:pPr>
      <w:r w:rsidRPr="00336B34">
        <w:rPr>
          <w:rFonts w:asciiTheme="majorHAnsi" w:hAnsiTheme="majorHAnsi" w:cstheme="majorHAnsi"/>
        </w:rPr>
        <w:t xml:space="preserve">Hours </w:t>
      </w:r>
      <w:r w:rsidR="0073634B" w:rsidRPr="00336B34">
        <w:rPr>
          <w:rFonts w:asciiTheme="majorHAnsi" w:hAnsiTheme="majorHAnsi" w:cstheme="majorHAnsi"/>
        </w:rPr>
        <w:t xml:space="preserve">of Volunteering: </w:t>
      </w:r>
      <w:r w:rsidR="0073634B" w:rsidRPr="00336B34">
        <w:rPr>
          <w:rFonts w:asciiTheme="majorHAnsi" w:hAnsiTheme="majorHAnsi" w:cstheme="majorHAnsi"/>
        </w:rPr>
        <w:tab/>
        <w:t xml:space="preserve">Friday’s between 12-3pm </w:t>
      </w:r>
    </w:p>
    <w:p w:rsidR="00C132F8" w:rsidRPr="00336B34" w:rsidRDefault="00C132F8" w:rsidP="00C132F8">
      <w:pPr>
        <w:rPr>
          <w:rFonts w:asciiTheme="majorHAnsi" w:hAnsiTheme="majorHAnsi" w:cstheme="majorHAnsi"/>
        </w:rPr>
      </w:pPr>
    </w:p>
    <w:p w:rsidR="0073634B" w:rsidRPr="00336B34" w:rsidRDefault="0073634B" w:rsidP="00C132F8">
      <w:pPr>
        <w:rPr>
          <w:rFonts w:asciiTheme="majorHAnsi" w:hAnsiTheme="majorHAnsi" w:cstheme="majorHAnsi"/>
        </w:rPr>
      </w:pPr>
      <w:r w:rsidRPr="00336B34">
        <w:rPr>
          <w:rFonts w:asciiTheme="majorHAnsi" w:hAnsiTheme="majorHAnsi" w:cstheme="majorHAnsi"/>
        </w:rPr>
        <w:t xml:space="preserve">Our volunteer drivers have become a key part of our team during the COVID-19 pandemic, helping us get art parcels and lunches out to our community members who are most in need. </w:t>
      </w:r>
    </w:p>
    <w:p w:rsidR="008E488D" w:rsidRPr="00336B34" w:rsidRDefault="0073634B" w:rsidP="008E488D">
      <w:pPr>
        <w:rPr>
          <w:rFonts w:asciiTheme="majorHAnsi" w:hAnsiTheme="majorHAnsi" w:cstheme="majorHAnsi"/>
          <w:b/>
        </w:rPr>
      </w:pPr>
      <w:r w:rsidRPr="00336B34">
        <w:rPr>
          <w:rFonts w:asciiTheme="majorHAnsi" w:hAnsiTheme="majorHAnsi" w:cstheme="majorHAnsi"/>
          <w:b/>
        </w:rPr>
        <w:t>Duties</w:t>
      </w:r>
    </w:p>
    <w:p w:rsidR="00336B34" w:rsidRPr="00336B34" w:rsidRDefault="00336B34" w:rsidP="00336B34">
      <w:pPr>
        <w:pStyle w:val="ListParagraph"/>
        <w:numPr>
          <w:ilvl w:val="0"/>
          <w:numId w:val="4"/>
        </w:numPr>
        <w:rPr>
          <w:rFonts w:asciiTheme="majorHAnsi" w:hAnsiTheme="majorHAnsi" w:cstheme="majorHAnsi"/>
          <w:b/>
        </w:rPr>
      </w:pPr>
      <w:r w:rsidRPr="00336B34">
        <w:rPr>
          <w:rFonts w:asciiTheme="majorHAnsi" w:hAnsiTheme="majorHAnsi" w:cstheme="majorHAnsi"/>
        </w:rPr>
        <w:t>Complete driver’s declaration form</w:t>
      </w:r>
    </w:p>
    <w:p w:rsidR="008E488D" w:rsidRPr="00336B34" w:rsidRDefault="008E488D" w:rsidP="008E488D">
      <w:pPr>
        <w:pStyle w:val="ListParagraph"/>
        <w:numPr>
          <w:ilvl w:val="0"/>
          <w:numId w:val="4"/>
        </w:numPr>
        <w:rPr>
          <w:rFonts w:asciiTheme="majorHAnsi" w:hAnsiTheme="majorHAnsi" w:cstheme="majorHAnsi"/>
        </w:rPr>
      </w:pPr>
      <w:r w:rsidRPr="00336B34">
        <w:rPr>
          <w:rFonts w:asciiTheme="majorHAnsi" w:hAnsiTheme="majorHAnsi" w:cstheme="majorHAnsi"/>
        </w:rPr>
        <w:t>Deliv</w:t>
      </w:r>
      <w:r w:rsidR="0073634B" w:rsidRPr="00336B34">
        <w:rPr>
          <w:rFonts w:asciiTheme="majorHAnsi" w:hAnsiTheme="majorHAnsi" w:cstheme="majorHAnsi"/>
        </w:rPr>
        <w:t>er food and art packs</w:t>
      </w:r>
      <w:r w:rsidRPr="00336B34">
        <w:rPr>
          <w:rFonts w:asciiTheme="majorHAnsi" w:hAnsiTheme="majorHAnsi" w:cstheme="majorHAnsi"/>
        </w:rPr>
        <w:t xml:space="preserve"> to local Wester Hailes residents on </w:t>
      </w:r>
      <w:r w:rsidR="0073634B" w:rsidRPr="00336B34">
        <w:rPr>
          <w:rFonts w:asciiTheme="majorHAnsi" w:hAnsiTheme="majorHAnsi" w:cstheme="majorHAnsi"/>
        </w:rPr>
        <w:t xml:space="preserve">ad-hoc basis when </w:t>
      </w:r>
      <w:r w:rsidRPr="00336B34">
        <w:rPr>
          <w:rFonts w:asciiTheme="majorHAnsi" w:hAnsiTheme="majorHAnsi" w:cstheme="majorHAnsi"/>
        </w:rPr>
        <w:t xml:space="preserve">available </w:t>
      </w:r>
    </w:p>
    <w:p w:rsidR="008E488D" w:rsidRPr="00336B34" w:rsidRDefault="0073634B" w:rsidP="008E488D">
      <w:pPr>
        <w:pStyle w:val="ListParagraph"/>
        <w:numPr>
          <w:ilvl w:val="0"/>
          <w:numId w:val="4"/>
        </w:numPr>
        <w:rPr>
          <w:rFonts w:asciiTheme="majorHAnsi" w:hAnsiTheme="majorHAnsi" w:cstheme="majorHAnsi"/>
        </w:rPr>
      </w:pPr>
      <w:r w:rsidRPr="00336B34">
        <w:rPr>
          <w:rFonts w:asciiTheme="majorHAnsi" w:hAnsiTheme="majorHAnsi" w:cstheme="majorHAnsi"/>
        </w:rPr>
        <w:t>Use the</w:t>
      </w:r>
      <w:r w:rsidR="008E488D" w:rsidRPr="00336B34">
        <w:rPr>
          <w:rFonts w:asciiTheme="majorHAnsi" w:hAnsiTheme="majorHAnsi" w:cstheme="majorHAnsi"/>
        </w:rPr>
        <w:t xml:space="preserve"> delivery driver app </w:t>
      </w:r>
      <w:r w:rsidRPr="00336B34">
        <w:rPr>
          <w:rFonts w:asciiTheme="majorHAnsi" w:hAnsiTheme="majorHAnsi" w:cstheme="majorHAnsi"/>
        </w:rPr>
        <w:t>to deliver parcels on your route, in a time effective way</w:t>
      </w:r>
    </w:p>
    <w:p w:rsidR="008E488D" w:rsidRPr="00336B34" w:rsidRDefault="008E488D" w:rsidP="008E488D">
      <w:pPr>
        <w:pStyle w:val="ListParagraph"/>
        <w:numPr>
          <w:ilvl w:val="0"/>
          <w:numId w:val="4"/>
        </w:numPr>
        <w:rPr>
          <w:rFonts w:asciiTheme="majorHAnsi" w:hAnsiTheme="majorHAnsi" w:cstheme="majorHAnsi"/>
        </w:rPr>
      </w:pPr>
      <w:r w:rsidRPr="00336B34">
        <w:rPr>
          <w:rFonts w:asciiTheme="majorHAnsi" w:hAnsiTheme="majorHAnsi" w:cstheme="majorHAnsi"/>
        </w:rPr>
        <w:t xml:space="preserve">Ensure deliveries are made in line with current health and safety requirements of delivery drivers during COVID-19, using PPE equipment provided (dust-free gloves, approved masks) and adhering to 2-metre social distancing rules. </w:t>
      </w:r>
    </w:p>
    <w:p w:rsidR="0073634B" w:rsidRPr="00336B34" w:rsidRDefault="0073634B" w:rsidP="0073634B">
      <w:pPr>
        <w:rPr>
          <w:rFonts w:asciiTheme="majorHAnsi" w:hAnsiTheme="majorHAnsi" w:cstheme="majorHAnsi"/>
        </w:rPr>
      </w:pPr>
      <w:r w:rsidRPr="00336B34">
        <w:rPr>
          <w:rFonts w:asciiTheme="majorHAnsi" w:hAnsiTheme="majorHAnsi" w:cstheme="majorHAnsi"/>
          <w:b/>
        </w:rPr>
        <w:t>Skills</w:t>
      </w:r>
    </w:p>
    <w:p w:rsidR="0073634B" w:rsidRPr="00336B34" w:rsidRDefault="0073634B" w:rsidP="0073634B">
      <w:pPr>
        <w:pStyle w:val="ListParagraph"/>
        <w:numPr>
          <w:ilvl w:val="0"/>
          <w:numId w:val="5"/>
        </w:numPr>
        <w:rPr>
          <w:rFonts w:asciiTheme="majorHAnsi" w:hAnsiTheme="majorHAnsi" w:cstheme="majorHAnsi"/>
        </w:rPr>
      </w:pPr>
      <w:r w:rsidRPr="00336B34">
        <w:rPr>
          <w:rFonts w:asciiTheme="majorHAnsi" w:hAnsiTheme="majorHAnsi" w:cstheme="majorHAnsi"/>
        </w:rPr>
        <w:t xml:space="preserve">A valid, clean drivers Licence </w:t>
      </w:r>
    </w:p>
    <w:p w:rsidR="0073634B" w:rsidRDefault="00307508" w:rsidP="0073634B">
      <w:pPr>
        <w:pStyle w:val="ListParagraph"/>
        <w:numPr>
          <w:ilvl w:val="0"/>
          <w:numId w:val="5"/>
        </w:numPr>
        <w:rPr>
          <w:rFonts w:asciiTheme="majorHAnsi" w:hAnsiTheme="majorHAnsi" w:cstheme="majorHAnsi"/>
        </w:rPr>
      </w:pPr>
      <w:r>
        <w:rPr>
          <w:rFonts w:asciiTheme="majorHAnsi" w:hAnsiTheme="majorHAnsi" w:cstheme="majorHAnsi"/>
        </w:rPr>
        <w:t>A road worthy car which you are</w:t>
      </w:r>
      <w:r w:rsidR="0073634B" w:rsidRPr="00336B34">
        <w:rPr>
          <w:rFonts w:asciiTheme="majorHAnsi" w:hAnsiTheme="majorHAnsi" w:cstheme="majorHAnsi"/>
        </w:rPr>
        <w:t xml:space="preserve"> insured to drive and has an MOT, if required</w:t>
      </w:r>
    </w:p>
    <w:p w:rsidR="00307508" w:rsidRPr="00336B34" w:rsidRDefault="00307508" w:rsidP="0073634B">
      <w:pPr>
        <w:pStyle w:val="ListParagraph"/>
        <w:numPr>
          <w:ilvl w:val="0"/>
          <w:numId w:val="5"/>
        </w:numPr>
        <w:rPr>
          <w:rFonts w:asciiTheme="majorHAnsi" w:hAnsiTheme="majorHAnsi" w:cstheme="majorHAnsi"/>
        </w:rPr>
      </w:pPr>
      <w:r>
        <w:rPr>
          <w:rFonts w:asciiTheme="majorHAnsi" w:hAnsiTheme="majorHAnsi" w:cstheme="majorHAnsi"/>
        </w:rPr>
        <w:t xml:space="preserve">A level of fitness </w:t>
      </w:r>
      <w:r w:rsidR="00C23D60">
        <w:rPr>
          <w:rFonts w:asciiTheme="majorHAnsi" w:hAnsiTheme="majorHAnsi" w:cstheme="majorHAnsi"/>
        </w:rPr>
        <w:t>as you may need to use stairs</w:t>
      </w:r>
      <w:bookmarkStart w:id="0" w:name="_GoBack"/>
      <w:bookmarkEnd w:id="0"/>
    </w:p>
    <w:p w:rsidR="008E488D" w:rsidRPr="00336B34" w:rsidRDefault="008E488D" w:rsidP="008528DA">
      <w:pPr>
        <w:rPr>
          <w:rFonts w:asciiTheme="majorHAnsi" w:hAnsiTheme="majorHAnsi" w:cstheme="majorHAnsi"/>
          <w:b/>
        </w:rPr>
      </w:pPr>
    </w:p>
    <w:p w:rsidR="008528DA" w:rsidRPr="00336B34" w:rsidRDefault="008528DA" w:rsidP="008528DA">
      <w:pPr>
        <w:rPr>
          <w:rFonts w:asciiTheme="majorHAnsi" w:hAnsiTheme="majorHAnsi" w:cstheme="majorHAnsi"/>
          <w:b/>
        </w:rPr>
      </w:pPr>
      <w:r w:rsidRPr="00336B34">
        <w:rPr>
          <w:rFonts w:asciiTheme="majorHAnsi" w:hAnsiTheme="majorHAnsi" w:cstheme="majorHAnsi"/>
          <w:b/>
        </w:rPr>
        <w:t>Training</w:t>
      </w:r>
    </w:p>
    <w:p w:rsidR="008528DA" w:rsidRPr="00336B34" w:rsidRDefault="008528DA" w:rsidP="008528DA">
      <w:pPr>
        <w:rPr>
          <w:rFonts w:asciiTheme="majorHAnsi" w:hAnsiTheme="majorHAnsi" w:cstheme="majorHAnsi"/>
        </w:rPr>
      </w:pPr>
      <w:r w:rsidRPr="00336B34">
        <w:rPr>
          <w:rFonts w:asciiTheme="majorHAnsi" w:hAnsiTheme="majorHAnsi" w:cstheme="majorHAnsi"/>
        </w:rPr>
        <w:t>Full training for this role and an induction into the organisation will be given.</w:t>
      </w:r>
    </w:p>
    <w:p w:rsidR="008528DA" w:rsidRPr="00336B34" w:rsidRDefault="008528DA" w:rsidP="008528DA">
      <w:pPr>
        <w:rPr>
          <w:rFonts w:asciiTheme="majorHAnsi" w:hAnsiTheme="majorHAnsi" w:cstheme="majorHAnsi"/>
        </w:rPr>
      </w:pPr>
    </w:p>
    <w:p w:rsidR="007500C5" w:rsidRPr="00336B34" w:rsidRDefault="007500C5" w:rsidP="00C132F8">
      <w:pPr>
        <w:rPr>
          <w:rFonts w:asciiTheme="majorHAnsi" w:hAnsiTheme="majorHAnsi" w:cstheme="majorHAnsi"/>
          <w:b/>
        </w:rPr>
      </w:pPr>
      <w:r w:rsidRPr="00336B34">
        <w:rPr>
          <w:rFonts w:asciiTheme="majorHAnsi" w:hAnsiTheme="majorHAnsi" w:cstheme="majorHAnsi"/>
          <w:b/>
        </w:rPr>
        <w:t xml:space="preserve">Expenses </w:t>
      </w:r>
    </w:p>
    <w:p w:rsidR="000E32E2" w:rsidRPr="00336B34" w:rsidRDefault="00336B34" w:rsidP="000E32E2">
      <w:pPr>
        <w:spacing w:after="0" w:line="360" w:lineRule="auto"/>
        <w:rPr>
          <w:rFonts w:asciiTheme="majorHAnsi" w:eastAsia="Times New Roman" w:hAnsiTheme="majorHAnsi" w:cstheme="majorHAnsi"/>
        </w:rPr>
      </w:pPr>
      <w:r w:rsidRPr="00336B34">
        <w:rPr>
          <w:rFonts w:asciiTheme="majorHAnsi" w:eastAsia="Times New Roman" w:hAnsiTheme="majorHAnsi" w:cstheme="majorHAnsi"/>
        </w:rPr>
        <w:t>Drivers can claim £0.45 per mile driven whilst using your own car volunteering for WHALE</w:t>
      </w:r>
      <w:r w:rsidR="000E32E2" w:rsidRPr="00336B34">
        <w:rPr>
          <w:rFonts w:asciiTheme="majorHAnsi" w:eastAsia="Times New Roman" w:hAnsiTheme="majorHAnsi" w:cstheme="majorHAnsi"/>
        </w:rPr>
        <w:t xml:space="preserve">. Were individuals are volunteering over lunch they are entitled expenses up to £5 for lunch, unless lunch is being provided by Whale. Volunteers must fill out an expenses form and attach valid receipts in order to be reimbursed.  </w:t>
      </w:r>
    </w:p>
    <w:p w:rsidR="007500C5" w:rsidRDefault="007500C5" w:rsidP="00C132F8">
      <w:pPr>
        <w:rPr>
          <w:b/>
        </w:rPr>
      </w:pPr>
    </w:p>
    <w:p w:rsidR="00FD4833" w:rsidRPr="00FD4833" w:rsidRDefault="009A4E89" w:rsidP="00832B69">
      <w:pPr>
        <w:spacing w:after="0"/>
        <w:jc w:val="both"/>
        <w:rPr>
          <w:b/>
          <w:color w:val="C00000"/>
          <w:sz w:val="28"/>
          <w:szCs w:val="28"/>
        </w:rPr>
      </w:pPr>
      <w:r w:rsidRPr="00FD4833">
        <w:rPr>
          <w:b/>
          <w:color w:val="C00000"/>
          <w:sz w:val="28"/>
          <w:szCs w:val="28"/>
        </w:rPr>
        <w:t>To apply for the role or for further Information please contact WHALE</w:t>
      </w:r>
      <w:r w:rsidR="00FD4833" w:rsidRPr="00FD4833">
        <w:rPr>
          <w:b/>
          <w:color w:val="C00000"/>
          <w:sz w:val="28"/>
          <w:szCs w:val="28"/>
        </w:rPr>
        <w:t>:</w:t>
      </w:r>
    </w:p>
    <w:p w:rsidR="00FD4833" w:rsidRPr="00FD4833" w:rsidRDefault="00FD4833" w:rsidP="00832B69">
      <w:pPr>
        <w:spacing w:after="0"/>
        <w:jc w:val="both"/>
        <w:rPr>
          <w:b/>
          <w:color w:val="C00000"/>
          <w:sz w:val="28"/>
          <w:szCs w:val="28"/>
        </w:rPr>
      </w:pPr>
      <w:r w:rsidRPr="00FD4833">
        <w:rPr>
          <w:b/>
          <w:color w:val="C00000"/>
          <w:sz w:val="28"/>
          <w:szCs w:val="28"/>
        </w:rPr>
        <w:t>Email:</w:t>
      </w:r>
      <w:r w:rsidR="009A4E89" w:rsidRPr="00FD4833">
        <w:rPr>
          <w:b/>
          <w:color w:val="C00000"/>
          <w:sz w:val="28"/>
          <w:szCs w:val="28"/>
        </w:rPr>
        <w:t xml:space="preserve"> </w:t>
      </w:r>
      <w:hyperlink r:id="rId7" w:history="1">
        <w:r w:rsidRPr="00FD4833">
          <w:rPr>
            <w:rStyle w:val="Hyperlink"/>
            <w:b/>
            <w:sz w:val="28"/>
            <w:szCs w:val="28"/>
          </w:rPr>
          <w:t>info@whalearts.o.uk</w:t>
        </w:r>
      </w:hyperlink>
      <w:r w:rsidRPr="00FD4833">
        <w:rPr>
          <w:b/>
          <w:color w:val="C00000"/>
          <w:sz w:val="28"/>
          <w:szCs w:val="28"/>
        </w:rPr>
        <w:t xml:space="preserve"> </w:t>
      </w:r>
    </w:p>
    <w:p w:rsidR="007500C5" w:rsidRPr="00FD4833" w:rsidRDefault="00FD4833" w:rsidP="00832B69">
      <w:pPr>
        <w:spacing w:after="0"/>
        <w:jc w:val="both"/>
        <w:rPr>
          <w:b/>
          <w:color w:val="C00000"/>
          <w:sz w:val="28"/>
          <w:szCs w:val="28"/>
        </w:rPr>
      </w:pPr>
      <w:r w:rsidRPr="00FD4833">
        <w:rPr>
          <w:b/>
          <w:color w:val="C00000"/>
          <w:sz w:val="28"/>
          <w:szCs w:val="28"/>
        </w:rPr>
        <w:t xml:space="preserve">Phone: </w:t>
      </w:r>
      <w:r>
        <w:rPr>
          <w:b/>
          <w:color w:val="C00000"/>
          <w:sz w:val="28"/>
          <w:szCs w:val="28"/>
        </w:rPr>
        <w:t>0131 458 3267</w:t>
      </w:r>
    </w:p>
    <w:p w:rsidR="007500C5" w:rsidRDefault="007500C5" w:rsidP="00832B69">
      <w:pPr>
        <w:spacing w:after="0"/>
        <w:jc w:val="both"/>
        <w:rPr>
          <w:b/>
          <w:color w:val="C00000"/>
        </w:rPr>
      </w:pPr>
    </w:p>
    <w:p w:rsidR="007500C5" w:rsidRDefault="007500C5" w:rsidP="00832B69">
      <w:pPr>
        <w:spacing w:after="0"/>
        <w:jc w:val="both"/>
        <w:rPr>
          <w:b/>
          <w:color w:val="C00000"/>
        </w:rPr>
      </w:pPr>
    </w:p>
    <w:p w:rsidR="007500C5" w:rsidRDefault="007500C5" w:rsidP="00832B69">
      <w:pPr>
        <w:spacing w:after="0"/>
        <w:jc w:val="both"/>
        <w:rPr>
          <w:b/>
          <w:color w:val="C00000"/>
        </w:rPr>
      </w:pPr>
    </w:p>
    <w:p w:rsidR="007500C5" w:rsidRDefault="007500C5" w:rsidP="00832B69">
      <w:pPr>
        <w:spacing w:after="0"/>
        <w:jc w:val="both"/>
        <w:rPr>
          <w:b/>
          <w:color w:val="C00000"/>
        </w:rPr>
      </w:pPr>
    </w:p>
    <w:p w:rsidR="007500C5" w:rsidRDefault="007500C5" w:rsidP="00832B69">
      <w:pPr>
        <w:spacing w:after="0"/>
        <w:jc w:val="both"/>
        <w:rPr>
          <w:b/>
          <w:color w:val="C00000"/>
        </w:rPr>
      </w:pPr>
    </w:p>
    <w:p w:rsidR="000E32E2" w:rsidRDefault="000E32E2" w:rsidP="00832B69">
      <w:pPr>
        <w:spacing w:after="0"/>
        <w:jc w:val="both"/>
        <w:rPr>
          <w:b/>
          <w:color w:val="C00000"/>
        </w:rPr>
      </w:pPr>
    </w:p>
    <w:p w:rsidR="00832B69" w:rsidRDefault="00832B69" w:rsidP="00832B69">
      <w:pPr>
        <w:spacing w:after="0"/>
        <w:jc w:val="both"/>
        <w:rPr>
          <w:b/>
          <w:color w:val="C00000"/>
        </w:rPr>
      </w:pPr>
      <w:r>
        <w:rPr>
          <w:b/>
          <w:color w:val="C00000"/>
        </w:rPr>
        <w:t>BACKGROUND</w:t>
      </w:r>
    </w:p>
    <w:p w:rsidR="00832B69" w:rsidRDefault="00832B69" w:rsidP="00832B69">
      <w:pPr>
        <w:spacing w:after="0"/>
        <w:jc w:val="both"/>
        <w:rPr>
          <w:b/>
          <w:color w:val="C00000"/>
        </w:rPr>
      </w:pPr>
    </w:p>
    <w:p w:rsidR="00832B69" w:rsidRDefault="00832B69" w:rsidP="00832B69">
      <w:pPr>
        <w:jc w:val="both"/>
        <w:rPr>
          <w:rFonts w:cs="Arial"/>
          <w:b/>
        </w:rPr>
      </w:pPr>
      <w:r>
        <w:rPr>
          <w:rFonts w:cs="Arial"/>
          <w:b/>
        </w:rPr>
        <w:t xml:space="preserve">Vision: </w:t>
      </w:r>
      <w:r>
        <w:rPr>
          <w:rFonts w:cs="Arial"/>
          <w:color w:val="000000"/>
        </w:rPr>
        <w:t>Wester Hailes is a creative, thriving, resilient, fair community.</w:t>
      </w:r>
    </w:p>
    <w:p w:rsidR="00832B69" w:rsidRDefault="00832B69" w:rsidP="00832B69">
      <w:pPr>
        <w:jc w:val="both"/>
        <w:rPr>
          <w:rFonts w:cs="Arial"/>
          <w:b/>
        </w:rPr>
      </w:pPr>
      <w:r>
        <w:rPr>
          <w:rFonts w:cs="Arial"/>
          <w:b/>
        </w:rPr>
        <w:t xml:space="preserve">Mission: </w:t>
      </w:r>
      <w:r>
        <w:rPr>
          <w:rFonts w:cs="Arial"/>
          <w:color w:val="000000"/>
        </w:rPr>
        <w:t>We create the conditions for our communities to work alongside artists and cultural practitioners to become creative agents for change who will proactively co-design, participate in, support or lead quality creative activity at all stages of their lives.</w:t>
      </w:r>
    </w:p>
    <w:p w:rsidR="00832B69" w:rsidRDefault="00832B69" w:rsidP="00832B69">
      <w:pPr>
        <w:spacing w:line="244" w:lineRule="exact"/>
        <w:jc w:val="both"/>
        <w:rPr>
          <w:rFonts w:ascii="Times New Roman" w:eastAsia="Times New Roman" w:hAnsi="Times New Roman" w:cs="Times New Roman"/>
          <w:b/>
        </w:rPr>
      </w:pPr>
      <w:r>
        <w:rPr>
          <w:b/>
        </w:rPr>
        <w:t>WHALE Arts is:</w:t>
      </w:r>
    </w:p>
    <w:p w:rsidR="00832B69" w:rsidRDefault="00832B69" w:rsidP="00832B69">
      <w:pPr>
        <w:numPr>
          <w:ilvl w:val="0"/>
          <w:numId w:val="2"/>
        </w:numPr>
        <w:tabs>
          <w:tab w:val="left" w:pos="754"/>
        </w:tabs>
        <w:spacing w:after="0" w:line="244" w:lineRule="auto"/>
        <w:ind w:left="600" w:right="300" w:hanging="10"/>
        <w:jc w:val="both"/>
        <w:rPr>
          <w:rFonts w:ascii="Calibri" w:eastAsia="Calibri" w:hAnsi="Calibri"/>
          <w:color w:val="000025"/>
        </w:rPr>
      </w:pPr>
      <w:r>
        <w:rPr>
          <w:color w:val="000025"/>
        </w:rPr>
        <w:t>Community-led - we are embedded in our community, consult with local people, we are a membership organisation, we have local board members.</w:t>
      </w:r>
    </w:p>
    <w:p w:rsidR="00832B69" w:rsidRDefault="00832B69" w:rsidP="00832B69">
      <w:pPr>
        <w:numPr>
          <w:ilvl w:val="0"/>
          <w:numId w:val="2"/>
        </w:numPr>
        <w:tabs>
          <w:tab w:val="left" w:pos="754"/>
        </w:tabs>
        <w:spacing w:after="0" w:line="244" w:lineRule="auto"/>
        <w:ind w:left="600" w:right="300" w:hanging="10"/>
        <w:jc w:val="both"/>
        <w:rPr>
          <w:color w:val="000025"/>
        </w:rPr>
      </w:pPr>
      <w:r>
        <w:rPr>
          <w:color w:val="000025"/>
        </w:rPr>
        <w:t>A Cultural Anchor Organisation - we are the conduit between local people, artists and cultural opportunities and organisations.</w:t>
      </w:r>
    </w:p>
    <w:p w:rsidR="00832B69" w:rsidRDefault="00832B69" w:rsidP="00832B69">
      <w:pPr>
        <w:numPr>
          <w:ilvl w:val="0"/>
          <w:numId w:val="2"/>
        </w:numPr>
        <w:tabs>
          <w:tab w:val="left" w:pos="778"/>
        </w:tabs>
        <w:spacing w:after="0" w:line="0" w:lineRule="atLeast"/>
        <w:ind w:left="600" w:right="300" w:hanging="10"/>
        <w:jc w:val="both"/>
        <w:rPr>
          <w:color w:val="000025"/>
        </w:rPr>
      </w:pPr>
      <w:r>
        <w:rPr>
          <w:color w:val="000025"/>
        </w:rPr>
        <w:t>Place-based - we develop creative programmes and services that have a simultaneous focus on people living in Wester Hailes and the social, geographical, infrastructural, and economic factors of the area and the synergies between the two: people and place.</w:t>
      </w:r>
    </w:p>
    <w:p w:rsidR="00832B69" w:rsidRDefault="00832B69" w:rsidP="00832B69">
      <w:pPr>
        <w:numPr>
          <w:ilvl w:val="0"/>
          <w:numId w:val="2"/>
        </w:numPr>
        <w:tabs>
          <w:tab w:val="left" w:pos="765"/>
        </w:tabs>
        <w:spacing w:after="0" w:line="237" w:lineRule="auto"/>
        <w:ind w:left="600" w:right="300" w:hanging="10"/>
        <w:jc w:val="both"/>
        <w:rPr>
          <w:color w:val="000025"/>
        </w:rPr>
      </w:pPr>
      <w:r>
        <w:rPr>
          <w:color w:val="000025"/>
        </w:rPr>
        <w:t>Building-based - we have responsibility for a building from which we run a range of programmes, activities and services which are largely free or subsidised and are tailored towards people from Wester Hailes and the surrounding area. We also use the building as an asset from which we can generate income which contributes to our running costs and our unrestricted reserves.</w:t>
      </w:r>
    </w:p>
    <w:p w:rsidR="00832B69" w:rsidRDefault="00832B69" w:rsidP="00832B69">
      <w:pPr>
        <w:numPr>
          <w:ilvl w:val="0"/>
          <w:numId w:val="2"/>
        </w:numPr>
        <w:tabs>
          <w:tab w:val="left" w:pos="753"/>
        </w:tabs>
        <w:spacing w:after="0" w:line="244" w:lineRule="auto"/>
        <w:ind w:left="600" w:right="300" w:hanging="10"/>
        <w:jc w:val="both"/>
        <w:rPr>
          <w:color w:val="000025"/>
        </w:rPr>
      </w:pPr>
      <w:r>
        <w:rPr>
          <w:color w:val="000025"/>
        </w:rPr>
        <w:t>Strengths-based / Asset-based – we make the most of, and building on, the skills and experiences of local people and assets within the community.</w:t>
      </w:r>
    </w:p>
    <w:p w:rsidR="00832B69" w:rsidRDefault="00832B69" w:rsidP="00832B69">
      <w:pPr>
        <w:spacing w:after="0"/>
        <w:jc w:val="both"/>
        <w:rPr>
          <w:b/>
        </w:rPr>
      </w:pPr>
    </w:p>
    <w:p w:rsidR="00832B69" w:rsidRDefault="00832B69" w:rsidP="00832B69">
      <w:pPr>
        <w:spacing w:after="0"/>
        <w:jc w:val="both"/>
      </w:pPr>
      <w:r>
        <w:t xml:space="preserve">WHALE (Wester Hailes Arts for Leisure and Education) launched in 1992 and was originally based in the Blue Hut on the </w:t>
      </w:r>
      <w:proofErr w:type="spellStart"/>
      <w:r>
        <w:t>Murrayburn</w:t>
      </w:r>
      <w:proofErr w:type="spellEnd"/>
      <w:r>
        <w:t xml:space="preserve"> Greenway. WHALE was launched officially on August 7th, 1992, and saw a balloon launch, a hot air balloon trip as well as live music and street performers.</w:t>
      </w:r>
    </w:p>
    <w:p w:rsidR="00832B69" w:rsidRDefault="00832B69" w:rsidP="00832B69">
      <w:pPr>
        <w:spacing w:after="0"/>
        <w:jc w:val="both"/>
      </w:pPr>
    </w:p>
    <w:p w:rsidR="00832B69" w:rsidRDefault="00832B69" w:rsidP="00832B69">
      <w:pPr>
        <w:spacing w:after="0"/>
        <w:jc w:val="both"/>
      </w:pPr>
      <w:r>
        <w:t>Over the past 27 years WHALE Arts has grown and continued to adapt and innovate through challenging times, moving to a purpose-built home in November 2000, the same building the organisation works from today. 2017 saw celebrations for the 25th anniversary of WHALE Arts and 2022 will be our 30th year.</w:t>
      </w:r>
    </w:p>
    <w:p w:rsidR="00832B69" w:rsidRDefault="00832B69" w:rsidP="00832B69">
      <w:pPr>
        <w:spacing w:after="0"/>
        <w:jc w:val="both"/>
      </w:pPr>
    </w:p>
    <w:p w:rsidR="00832B69" w:rsidRDefault="00832B69" w:rsidP="00832B69">
      <w:pPr>
        <w:spacing w:after="0"/>
        <w:jc w:val="both"/>
      </w:pPr>
      <w:r>
        <w:t xml:space="preserve">WHALE Arts launched a new strategic plan in 2019 which will take the organisation forward into 2024. This new strategy has a focus on Arts, Health &amp; Wellbeing; Creative Placemaking; Enterprise, Learning and Skills as well as Development and Improvement of our key asset (our building). </w:t>
      </w:r>
    </w:p>
    <w:p w:rsidR="00832B69" w:rsidRDefault="00832B69" w:rsidP="00832B69">
      <w:pPr>
        <w:spacing w:after="0"/>
        <w:jc w:val="both"/>
      </w:pPr>
    </w:p>
    <w:p w:rsidR="00832B69" w:rsidRDefault="00832B69" w:rsidP="00832B69">
      <w:pPr>
        <w:spacing w:after="0" w:line="240" w:lineRule="auto"/>
        <w:rPr>
          <w:rFonts w:eastAsia="Times New Roman"/>
          <w:sz w:val="24"/>
          <w:szCs w:val="24"/>
          <w:lang w:val="en-US"/>
        </w:rPr>
      </w:pPr>
      <w:r>
        <w:rPr>
          <w:rFonts w:eastAsia="Times New Roman"/>
        </w:rPr>
        <w:t xml:space="preserve">WHALE Arts Strategic Plan 2019 – 2024 </w:t>
      </w:r>
      <w:hyperlink r:id="rId8" w:history="1">
        <w:r>
          <w:rPr>
            <w:rStyle w:val="Hyperlink"/>
            <w:rFonts w:eastAsia="Times New Roman"/>
          </w:rPr>
          <w:t>https://issuu.com/whalearts/docs/strategic_plan_whale_2019_-_2024__web_version_</w:t>
        </w:r>
      </w:hyperlink>
    </w:p>
    <w:p w:rsidR="00C132F8" w:rsidRDefault="00C132F8" w:rsidP="00C132F8"/>
    <w:sectPr w:rsidR="00C132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87" w:rsidRDefault="00D84D87" w:rsidP="000E32E2">
      <w:pPr>
        <w:spacing w:after="0" w:line="240" w:lineRule="auto"/>
      </w:pPr>
      <w:r>
        <w:separator/>
      </w:r>
    </w:p>
  </w:endnote>
  <w:endnote w:type="continuationSeparator" w:id="0">
    <w:p w:rsidR="00D84D87" w:rsidRDefault="00D84D87" w:rsidP="000E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87" w:rsidRDefault="00D84D87" w:rsidP="000E32E2">
      <w:pPr>
        <w:spacing w:after="0" w:line="240" w:lineRule="auto"/>
      </w:pPr>
      <w:r>
        <w:separator/>
      </w:r>
    </w:p>
  </w:footnote>
  <w:footnote w:type="continuationSeparator" w:id="0">
    <w:p w:rsidR="00D84D87" w:rsidRDefault="00D84D87" w:rsidP="000E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E2" w:rsidRDefault="000E32E2">
    <w:pPr>
      <w:pStyle w:val="Header"/>
    </w:pPr>
    <w:r w:rsidRPr="000E32E2">
      <w:rPr>
        <w:rFonts w:asciiTheme="majorHAnsi" w:hAnsiTheme="majorHAnsi" w:cstheme="majorHAnsi"/>
        <w:noProof/>
        <w:lang w:eastAsia="en-GB"/>
      </w:rPr>
      <w:drawing>
        <wp:anchor distT="0" distB="0" distL="114300" distR="114300" simplePos="0" relativeHeight="251658240" behindDoc="0" locked="0" layoutInCell="1" allowOverlap="1">
          <wp:simplePos x="0" y="0"/>
          <wp:positionH relativeFrom="column">
            <wp:posOffset>-701040</wp:posOffset>
          </wp:positionH>
          <wp:positionV relativeFrom="paragraph">
            <wp:posOffset>-60960</wp:posOffset>
          </wp:positionV>
          <wp:extent cx="2311695" cy="308226"/>
          <wp:effectExtent l="0" t="0" r="0" b="0"/>
          <wp:wrapNone/>
          <wp:docPr id="2"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1695" cy="3082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6EF438C"/>
    <w:lvl w:ilvl="0" w:tplc="17825E5C">
      <w:start w:val="1"/>
      <w:numFmt w:val="bullet"/>
      <w:lvlText w:val="•"/>
      <w:lvlJc w:val="left"/>
      <w:pPr>
        <w:ind w:left="0" w:firstLine="0"/>
      </w:pPr>
    </w:lvl>
    <w:lvl w:ilvl="1" w:tplc="690C58CA">
      <w:start w:val="1"/>
      <w:numFmt w:val="bullet"/>
      <w:lvlText w:val=""/>
      <w:lvlJc w:val="left"/>
      <w:pPr>
        <w:ind w:left="0" w:firstLine="0"/>
      </w:pPr>
    </w:lvl>
    <w:lvl w:ilvl="2" w:tplc="B4BC3672">
      <w:start w:val="1"/>
      <w:numFmt w:val="bullet"/>
      <w:lvlText w:val=""/>
      <w:lvlJc w:val="left"/>
      <w:pPr>
        <w:ind w:left="0" w:firstLine="0"/>
      </w:pPr>
    </w:lvl>
    <w:lvl w:ilvl="3" w:tplc="0C60234C">
      <w:start w:val="1"/>
      <w:numFmt w:val="bullet"/>
      <w:lvlText w:val=""/>
      <w:lvlJc w:val="left"/>
      <w:pPr>
        <w:ind w:left="0" w:firstLine="0"/>
      </w:pPr>
    </w:lvl>
    <w:lvl w:ilvl="4" w:tplc="8E700B8C">
      <w:start w:val="1"/>
      <w:numFmt w:val="bullet"/>
      <w:lvlText w:val=""/>
      <w:lvlJc w:val="left"/>
      <w:pPr>
        <w:ind w:left="0" w:firstLine="0"/>
      </w:pPr>
    </w:lvl>
    <w:lvl w:ilvl="5" w:tplc="41665E92">
      <w:start w:val="1"/>
      <w:numFmt w:val="bullet"/>
      <w:lvlText w:val=""/>
      <w:lvlJc w:val="left"/>
      <w:pPr>
        <w:ind w:left="0" w:firstLine="0"/>
      </w:pPr>
    </w:lvl>
    <w:lvl w:ilvl="6" w:tplc="7C38E090">
      <w:start w:val="1"/>
      <w:numFmt w:val="bullet"/>
      <w:lvlText w:val=""/>
      <w:lvlJc w:val="left"/>
      <w:pPr>
        <w:ind w:left="0" w:firstLine="0"/>
      </w:pPr>
    </w:lvl>
    <w:lvl w:ilvl="7" w:tplc="9D0A26B0">
      <w:start w:val="1"/>
      <w:numFmt w:val="bullet"/>
      <w:lvlText w:val=""/>
      <w:lvlJc w:val="left"/>
      <w:pPr>
        <w:ind w:left="0" w:firstLine="0"/>
      </w:pPr>
    </w:lvl>
    <w:lvl w:ilvl="8" w:tplc="B82AAFCA">
      <w:start w:val="1"/>
      <w:numFmt w:val="bullet"/>
      <w:lvlText w:val=""/>
      <w:lvlJc w:val="left"/>
      <w:pPr>
        <w:ind w:left="0" w:firstLine="0"/>
      </w:pPr>
    </w:lvl>
  </w:abstractNum>
  <w:abstractNum w:abstractNumId="1" w15:restartNumberingAfterBreak="0">
    <w:nsid w:val="0B6D755F"/>
    <w:multiLevelType w:val="hybridMultilevel"/>
    <w:tmpl w:val="D28E1078"/>
    <w:lvl w:ilvl="0" w:tplc="F08A5D08">
      <w:start w:val="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F0B22"/>
    <w:multiLevelType w:val="hybridMultilevel"/>
    <w:tmpl w:val="5E3C8D30"/>
    <w:lvl w:ilvl="0" w:tplc="F08A5D08">
      <w:start w:val="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F65E7"/>
    <w:multiLevelType w:val="hybridMultilevel"/>
    <w:tmpl w:val="17AEC550"/>
    <w:lvl w:ilvl="0" w:tplc="F08A5D08">
      <w:start w:val="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A6F98"/>
    <w:multiLevelType w:val="hybridMultilevel"/>
    <w:tmpl w:val="C3E0EA1E"/>
    <w:lvl w:ilvl="0" w:tplc="F08A5D08">
      <w:start w:val="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EA"/>
    <w:rsid w:val="0006770F"/>
    <w:rsid w:val="000736EA"/>
    <w:rsid w:val="000D3509"/>
    <w:rsid w:val="000E32E2"/>
    <w:rsid w:val="0020180D"/>
    <w:rsid w:val="002C00B6"/>
    <w:rsid w:val="00307508"/>
    <w:rsid w:val="00336B34"/>
    <w:rsid w:val="003F7CA5"/>
    <w:rsid w:val="0040141B"/>
    <w:rsid w:val="00446C18"/>
    <w:rsid w:val="004A3BF3"/>
    <w:rsid w:val="005018B7"/>
    <w:rsid w:val="00507A53"/>
    <w:rsid w:val="0060328C"/>
    <w:rsid w:val="0073634B"/>
    <w:rsid w:val="007500C5"/>
    <w:rsid w:val="00755103"/>
    <w:rsid w:val="00766D5E"/>
    <w:rsid w:val="00832B69"/>
    <w:rsid w:val="00847103"/>
    <w:rsid w:val="008528DA"/>
    <w:rsid w:val="008E488D"/>
    <w:rsid w:val="008F451B"/>
    <w:rsid w:val="009A4E89"/>
    <w:rsid w:val="00A257E1"/>
    <w:rsid w:val="00B51EED"/>
    <w:rsid w:val="00BC2019"/>
    <w:rsid w:val="00BD63DE"/>
    <w:rsid w:val="00BE0A86"/>
    <w:rsid w:val="00C132F8"/>
    <w:rsid w:val="00C23D60"/>
    <w:rsid w:val="00C3531D"/>
    <w:rsid w:val="00D84D87"/>
    <w:rsid w:val="00E01B1F"/>
    <w:rsid w:val="00EA3002"/>
    <w:rsid w:val="00FA4088"/>
    <w:rsid w:val="00FD4833"/>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59107"/>
  <w15:chartTrackingRefBased/>
  <w15:docId w15:val="{8BE738DF-E853-469F-8C1A-EA200005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A5"/>
    <w:pPr>
      <w:ind w:left="720"/>
      <w:contextualSpacing/>
    </w:pPr>
  </w:style>
  <w:style w:type="character" w:styleId="Hyperlink">
    <w:name w:val="Hyperlink"/>
    <w:basedOn w:val="DefaultParagraphFont"/>
    <w:uiPriority w:val="99"/>
    <w:unhideWhenUsed/>
    <w:rsid w:val="0060328C"/>
    <w:rPr>
      <w:color w:val="0563C1" w:themeColor="hyperlink"/>
      <w:u w:val="single"/>
    </w:rPr>
  </w:style>
  <w:style w:type="paragraph" w:styleId="Header">
    <w:name w:val="header"/>
    <w:basedOn w:val="Normal"/>
    <w:link w:val="HeaderChar"/>
    <w:uiPriority w:val="99"/>
    <w:unhideWhenUsed/>
    <w:rsid w:val="000E3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E2"/>
  </w:style>
  <w:style w:type="paragraph" w:styleId="Footer">
    <w:name w:val="footer"/>
    <w:basedOn w:val="Normal"/>
    <w:link w:val="FooterChar"/>
    <w:uiPriority w:val="99"/>
    <w:unhideWhenUsed/>
    <w:rsid w:val="000E3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whalearts/docs/strategic_plan_whale_2019_-_2024__web_version_" TargetMode="External"/><Relationship Id="rId3" Type="http://schemas.openxmlformats.org/officeDocument/2006/relationships/settings" Target="settings.xml"/><Relationship Id="rId7" Type="http://schemas.openxmlformats.org/officeDocument/2006/relationships/hyperlink" Target="mailto:info@whalearts.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WHALE</cp:lastModifiedBy>
  <cp:revision>6</cp:revision>
  <dcterms:created xsi:type="dcterms:W3CDTF">2020-07-17T14:32:00Z</dcterms:created>
  <dcterms:modified xsi:type="dcterms:W3CDTF">2020-07-24T10:56:00Z</dcterms:modified>
</cp:coreProperties>
</file>