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2E" w:rsidRDefault="00FF7276" w:rsidP="0098352E">
      <w:pPr>
        <w:rPr>
          <w:b/>
        </w:rPr>
      </w:pPr>
      <w:r>
        <w:rPr>
          <w:noProof/>
          <w:lang w:eastAsia="en-GB"/>
        </w:rPr>
        <w:drawing>
          <wp:inline distT="0" distB="0" distL="0" distR="0">
            <wp:extent cx="2143125" cy="285750"/>
            <wp:effectExtent l="19050" t="0" r="9525" b="0"/>
            <wp:docPr id="1" name="Picture 0" descr="horizontal blackwhi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 blackwhitered.jpg"/>
                    <pic:cNvPicPr>
                      <a:picLocks noChangeAspect="1" noChangeArrowheads="1"/>
                    </pic:cNvPicPr>
                  </pic:nvPicPr>
                  <pic:blipFill>
                    <a:blip r:embed="rId5" cstate="print"/>
                    <a:srcRect/>
                    <a:stretch>
                      <a:fillRect/>
                    </a:stretch>
                  </pic:blipFill>
                  <pic:spPr bwMode="auto">
                    <a:xfrm>
                      <a:off x="0" y="0"/>
                      <a:ext cx="2143125" cy="285750"/>
                    </a:xfrm>
                    <a:prstGeom prst="rect">
                      <a:avLst/>
                    </a:prstGeom>
                    <a:noFill/>
                    <a:ln w="9525">
                      <a:noFill/>
                      <a:miter lim="800000"/>
                      <a:headEnd/>
                      <a:tailEnd/>
                    </a:ln>
                  </pic:spPr>
                </pic:pic>
              </a:graphicData>
            </a:graphic>
          </wp:inline>
        </w:drawing>
      </w:r>
      <w:r w:rsidR="0098352E">
        <w:tab/>
      </w:r>
      <w:r w:rsidR="0098352E">
        <w:tab/>
      </w:r>
      <w:r w:rsidR="0098352E" w:rsidRPr="7E62549E">
        <w:rPr>
          <w:b/>
          <w:bCs/>
        </w:rPr>
        <w:t xml:space="preserve">JOB DESCRIPTION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82"/>
      </w:tblGrid>
      <w:tr w:rsidR="0098352E" w:rsidRPr="0045760D" w:rsidTr="0098352E">
        <w:tc>
          <w:tcPr>
            <w:tcW w:w="2660" w:type="dxa"/>
          </w:tcPr>
          <w:p w:rsidR="0098352E" w:rsidRPr="0045760D" w:rsidRDefault="0098352E" w:rsidP="0098352E">
            <w:pPr>
              <w:rPr>
                <w:b/>
              </w:rPr>
            </w:pPr>
            <w:r w:rsidRPr="0045760D">
              <w:rPr>
                <w:b/>
              </w:rPr>
              <w:t>Job Title</w:t>
            </w:r>
          </w:p>
        </w:tc>
        <w:tc>
          <w:tcPr>
            <w:tcW w:w="6582" w:type="dxa"/>
          </w:tcPr>
          <w:p w:rsidR="0098352E" w:rsidRPr="0045760D" w:rsidRDefault="000141B2" w:rsidP="00AB19D3">
            <w:pPr>
              <w:rPr>
                <w:b/>
              </w:rPr>
            </w:pPr>
            <w:r>
              <w:rPr>
                <w:rFonts w:asciiTheme="minorHAnsi" w:hAnsiTheme="minorHAnsi" w:cstheme="minorHAnsi"/>
              </w:rPr>
              <w:t>Pro</w:t>
            </w:r>
            <w:r w:rsidR="00C67DA9">
              <w:rPr>
                <w:rFonts w:asciiTheme="minorHAnsi" w:hAnsiTheme="minorHAnsi" w:cstheme="minorHAnsi"/>
              </w:rPr>
              <w:t xml:space="preserve">gramming </w:t>
            </w:r>
            <w:r w:rsidR="00A646E5">
              <w:rPr>
                <w:rFonts w:asciiTheme="minorHAnsi" w:hAnsiTheme="minorHAnsi" w:cstheme="minorHAnsi"/>
              </w:rPr>
              <w:t>Assistant</w:t>
            </w:r>
          </w:p>
        </w:tc>
      </w:tr>
      <w:tr w:rsidR="0098352E" w:rsidRPr="0045760D" w:rsidTr="0098352E">
        <w:tc>
          <w:tcPr>
            <w:tcW w:w="2660" w:type="dxa"/>
          </w:tcPr>
          <w:p w:rsidR="0098352E" w:rsidRPr="0045760D" w:rsidRDefault="0098352E" w:rsidP="0098352E">
            <w:pPr>
              <w:rPr>
                <w:b/>
              </w:rPr>
            </w:pPr>
            <w:r w:rsidRPr="0045760D">
              <w:rPr>
                <w:b/>
              </w:rPr>
              <w:t>Accountable to</w:t>
            </w:r>
          </w:p>
        </w:tc>
        <w:tc>
          <w:tcPr>
            <w:tcW w:w="6582" w:type="dxa"/>
          </w:tcPr>
          <w:p w:rsidR="0098352E" w:rsidRPr="0045760D" w:rsidRDefault="004167EF" w:rsidP="0037663F">
            <w:pPr>
              <w:rPr>
                <w:b/>
              </w:rPr>
            </w:pPr>
            <w:r w:rsidRPr="00B442C5">
              <w:rPr>
                <w:rFonts w:asciiTheme="minorHAnsi" w:hAnsiTheme="minorHAnsi" w:cstheme="minorHAnsi"/>
              </w:rPr>
              <w:t>Creative Programme Manager / Arts &amp; Wellbeing Manager</w:t>
            </w:r>
          </w:p>
        </w:tc>
      </w:tr>
      <w:tr w:rsidR="0098352E" w:rsidRPr="0045760D" w:rsidTr="0098352E">
        <w:tc>
          <w:tcPr>
            <w:tcW w:w="2660" w:type="dxa"/>
          </w:tcPr>
          <w:p w:rsidR="0098352E" w:rsidRPr="0045760D" w:rsidRDefault="0098352E" w:rsidP="0098352E">
            <w:pPr>
              <w:rPr>
                <w:b/>
              </w:rPr>
            </w:pPr>
            <w:r w:rsidRPr="0045760D">
              <w:rPr>
                <w:b/>
              </w:rPr>
              <w:t>Personnel responsible for</w:t>
            </w:r>
          </w:p>
        </w:tc>
        <w:tc>
          <w:tcPr>
            <w:tcW w:w="6582" w:type="dxa"/>
          </w:tcPr>
          <w:p w:rsidR="0098352E" w:rsidRPr="003E16E5" w:rsidRDefault="004167EF" w:rsidP="00AB19D3">
            <w:pPr>
              <w:spacing w:after="0"/>
            </w:pPr>
            <w:r>
              <w:t>n/a</w:t>
            </w:r>
          </w:p>
        </w:tc>
      </w:tr>
      <w:tr w:rsidR="0098352E" w:rsidRPr="0045760D" w:rsidTr="0098352E">
        <w:tc>
          <w:tcPr>
            <w:tcW w:w="2660" w:type="dxa"/>
          </w:tcPr>
          <w:p w:rsidR="0098352E" w:rsidRPr="0045760D" w:rsidRDefault="0098352E" w:rsidP="0098352E">
            <w:pPr>
              <w:rPr>
                <w:b/>
              </w:rPr>
            </w:pPr>
            <w:r w:rsidRPr="0045760D">
              <w:rPr>
                <w:b/>
              </w:rPr>
              <w:t>Location</w:t>
            </w:r>
          </w:p>
        </w:tc>
        <w:tc>
          <w:tcPr>
            <w:tcW w:w="6582" w:type="dxa"/>
          </w:tcPr>
          <w:p w:rsidR="0098352E" w:rsidRPr="003E16E5" w:rsidRDefault="0098352E" w:rsidP="004167EF">
            <w:pPr>
              <w:spacing w:after="0"/>
            </w:pPr>
            <w:r w:rsidRPr="00B70691">
              <w:t xml:space="preserve">WHALE </w:t>
            </w:r>
            <w:r>
              <w:t>Arts</w:t>
            </w:r>
            <w:r w:rsidRPr="00B70691">
              <w:t xml:space="preserve"> Centre</w:t>
            </w:r>
            <w:r w:rsidR="000141B2">
              <w:t>, 30 Westburn Grove, Edinburgh,  EH14 2SA</w:t>
            </w:r>
          </w:p>
        </w:tc>
      </w:tr>
      <w:tr w:rsidR="0098352E" w:rsidRPr="0045760D" w:rsidTr="0098352E">
        <w:tc>
          <w:tcPr>
            <w:tcW w:w="2660" w:type="dxa"/>
          </w:tcPr>
          <w:p w:rsidR="0098352E" w:rsidRPr="0045760D" w:rsidRDefault="0098352E" w:rsidP="0098352E">
            <w:pPr>
              <w:rPr>
                <w:b/>
              </w:rPr>
            </w:pPr>
            <w:r w:rsidRPr="0045760D">
              <w:rPr>
                <w:b/>
              </w:rPr>
              <w:t>Hours of Work</w:t>
            </w:r>
          </w:p>
        </w:tc>
        <w:tc>
          <w:tcPr>
            <w:tcW w:w="6582" w:type="dxa"/>
          </w:tcPr>
          <w:p w:rsidR="0098352E" w:rsidRPr="00855469" w:rsidRDefault="004167EF" w:rsidP="00851B39">
            <w:pPr>
              <w:spacing w:after="0"/>
            </w:pPr>
            <w:r>
              <w:t>2 days per week / 14</w:t>
            </w:r>
            <w:r w:rsidR="00851B39">
              <w:t xml:space="preserve"> hours per week </w:t>
            </w:r>
            <w:r>
              <w:t>(some weekend working may be required)</w:t>
            </w:r>
          </w:p>
        </w:tc>
      </w:tr>
      <w:tr w:rsidR="00AB19D3" w:rsidRPr="0045760D" w:rsidTr="0098352E">
        <w:tc>
          <w:tcPr>
            <w:tcW w:w="2660" w:type="dxa"/>
          </w:tcPr>
          <w:p w:rsidR="00AB19D3" w:rsidRPr="0045760D" w:rsidRDefault="001C753E" w:rsidP="0098352E">
            <w:pPr>
              <w:rPr>
                <w:b/>
              </w:rPr>
            </w:pPr>
            <w:r>
              <w:rPr>
                <w:b/>
              </w:rPr>
              <w:t>Contract Length</w:t>
            </w:r>
          </w:p>
        </w:tc>
        <w:tc>
          <w:tcPr>
            <w:tcW w:w="6582" w:type="dxa"/>
          </w:tcPr>
          <w:p w:rsidR="00AB19D3" w:rsidRDefault="004167EF" w:rsidP="00941A8A">
            <w:pPr>
              <w:spacing w:after="0"/>
            </w:pPr>
            <w:r>
              <w:t>September 2020 – March 2021</w:t>
            </w:r>
          </w:p>
        </w:tc>
      </w:tr>
      <w:tr w:rsidR="001C753E" w:rsidRPr="0045760D" w:rsidTr="0098352E">
        <w:tc>
          <w:tcPr>
            <w:tcW w:w="2660" w:type="dxa"/>
          </w:tcPr>
          <w:p w:rsidR="001C753E" w:rsidRPr="0045760D" w:rsidRDefault="0099306C" w:rsidP="0098352E">
            <w:pPr>
              <w:rPr>
                <w:b/>
              </w:rPr>
            </w:pPr>
            <w:r>
              <w:rPr>
                <w:b/>
              </w:rPr>
              <w:t xml:space="preserve">Salary </w:t>
            </w:r>
          </w:p>
        </w:tc>
        <w:tc>
          <w:tcPr>
            <w:tcW w:w="6582" w:type="dxa"/>
          </w:tcPr>
          <w:p w:rsidR="00A268F3" w:rsidRDefault="00851B39" w:rsidP="004167EF">
            <w:pPr>
              <w:spacing w:after="0"/>
            </w:pPr>
            <w:r>
              <w:t>£</w:t>
            </w:r>
            <w:r w:rsidR="004167EF">
              <w:t>17,000 FTE</w:t>
            </w:r>
          </w:p>
        </w:tc>
      </w:tr>
    </w:tbl>
    <w:p w:rsidR="0098352E" w:rsidRDefault="0098352E" w:rsidP="0098352E">
      <w:pPr>
        <w:spacing w:after="0"/>
      </w:pPr>
      <w:r>
        <w:rPr>
          <w:b/>
        </w:rPr>
        <w:tab/>
      </w:r>
    </w:p>
    <w:p w:rsidR="00894FE9" w:rsidRDefault="00851B39" w:rsidP="002815BE">
      <w:pPr>
        <w:spacing w:after="0"/>
        <w:rPr>
          <w:b/>
        </w:rPr>
      </w:pPr>
      <w:r w:rsidRPr="00851B39">
        <w:rPr>
          <w:b/>
          <w:color w:val="C00000"/>
        </w:rPr>
        <w:t>THE OPPORTUNITY</w:t>
      </w:r>
      <w:r>
        <w:rPr>
          <w:b/>
        </w:rPr>
        <w:br/>
      </w:r>
    </w:p>
    <w:p w:rsidR="002639B3" w:rsidRDefault="00851B39" w:rsidP="00DC4753">
      <w:pPr>
        <w:spacing w:after="0"/>
        <w:jc w:val="both"/>
      </w:pPr>
      <w:r>
        <w:t>This is a new, time limited post</w:t>
      </w:r>
      <w:r w:rsidR="004167EF">
        <w:t xml:space="preserve"> designed to administratively support the creative programming team.</w:t>
      </w:r>
    </w:p>
    <w:p w:rsidR="00851B39" w:rsidRDefault="00851B39" w:rsidP="00DC4753">
      <w:pPr>
        <w:spacing w:after="0"/>
        <w:jc w:val="both"/>
      </w:pPr>
    </w:p>
    <w:p w:rsidR="00851B39" w:rsidRDefault="00851B39" w:rsidP="00851B39">
      <w:pPr>
        <w:spacing w:after="0"/>
        <w:jc w:val="both"/>
        <w:rPr>
          <w:b/>
          <w:color w:val="C00000"/>
        </w:rPr>
      </w:pPr>
      <w:r w:rsidRPr="00EE3147">
        <w:rPr>
          <w:b/>
          <w:color w:val="C00000"/>
        </w:rPr>
        <w:t>BACKGROUND</w:t>
      </w:r>
    </w:p>
    <w:p w:rsidR="00851B39" w:rsidRDefault="00851B39" w:rsidP="00851B39">
      <w:pPr>
        <w:spacing w:after="0"/>
        <w:jc w:val="both"/>
        <w:rPr>
          <w:b/>
          <w:color w:val="C00000"/>
        </w:rPr>
      </w:pPr>
    </w:p>
    <w:p w:rsidR="00851B39" w:rsidRPr="00E0413C" w:rsidRDefault="00851B39" w:rsidP="00851B39">
      <w:pPr>
        <w:jc w:val="both"/>
        <w:rPr>
          <w:rFonts w:asciiTheme="minorHAnsi" w:hAnsiTheme="minorHAnsi" w:cs="Arial"/>
          <w:b/>
        </w:rPr>
      </w:pPr>
      <w:r w:rsidRPr="00A028D3">
        <w:rPr>
          <w:rFonts w:asciiTheme="minorHAnsi" w:hAnsiTheme="minorHAnsi" w:cs="Arial"/>
          <w:b/>
        </w:rPr>
        <w:t>Vision</w:t>
      </w:r>
      <w:r>
        <w:rPr>
          <w:rFonts w:asciiTheme="minorHAnsi" w:hAnsiTheme="minorHAnsi" w:cs="Arial"/>
          <w:b/>
        </w:rPr>
        <w:t xml:space="preserve">: </w:t>
      </w:r>
      <w:proofErr w:type="spellStart"/>
      <w:r w:rsidRPr="00080728">
        <w:rPr>
          <w:rFonts w:asciiTheme="minorHAnsi" w:eastAsiaTheme="minorHAnsi" w:hAnsiTheme="minorHAnsi" w:cs="Arial"/>
          <w:color w:val="000000"/>
        </w:rPr>
        <w:t>Wester</w:t>
      </w:r>
      <w:proofErr w:type="spellEnd"/>
      <w:r w:rsidRPr="00080728">
        <w:rPr>
          <w:rFonts w:asciiTheme="minorHAnsi" w:eastAsiaTheme="minorHAnsi" w:hAnsiTheme="minorHAnsi" w:cs="Arial"/>
          <w:color w:val="000000"/>
        </w:rPr>
        <w:t xml:space="preserve"> </w:t>
      </w:r>
      <w:proofErr w:type="spellStart"/>
      <w:r w:rsidRPr="00080728">
        <w:rPr>
          <w:rFonts w:asciiTheme="minorHAnsi" w:eastAsiaTheme="minorHAnsi" w:hAnsiTheme="minorHAnsi" w:cs="Arial"/>
          <w:color w:val="000000"/>
        </w:rPr>
        <w:t>Hailes</w:t>
      </w:r>
      <w:proofErr w:type="spellEnd"/>
      <w:r w:rsidRPr="00080728">
        <w:rPr>
          <w:rFonts w:asciiTheme="minorHAnsi" w:eastAsiaTheme="minorHAnsi" w:hAnsiTheme="minorHAnsi" w:cs="Arial"/>
          <w:color w:val="000000"/>
        </w:rPr>
        <w:t xml:space="preserve"> is a creative, thriving, resilient, fair community.</w:t>
      </w:r>
    </w:p>
    <w:p w:rsidR="00851B39" w:rsidRPr="00A028D3" w:rsidRDefault="00851B39" w:rsidP="00851B39">
      <w:pPr>
        <w:jc w:val="both"/>
        <w:rPr>
          <w:rFonts w:asciiTheme="minorHAnsi" w:hAnsiTheme="minorHAnsi" w:cs="Arial"/>
          <w:b/>
        </w:rPr>
      </w:pPr>
      <w:r w:rsidRPr="00A028D3">
        <w:rPr>
          <w:rFonts w:asciiTheme="minorHAnsi" w:hAnsiTheme="minorHAnsi" w:cs="Arial"/>
          <w:b/>
        </w:rPr>
        <w:t>Mission</w:t>
      </w:r>
      <w:r>
        <w:rPr>
          <w:rFonts w:asciiTheme="minorHAnsi" w:hAnsiTheme="minorHAnsi" w:cs="Arial"/>
          <w:b/>
        </w:rPr>
        <w:t xml:space="preserve">: </w:t>
      </w:r>
      <w:r w:rsidRPr="00080728">
        <w:rPr>
          <w:rFonts w:asciiTheme="minorHAnsi" w:hAnsiTheme="minorHAnsi" w:cs="Arial"/>
          <w:color w:val="000000"/>
        </w:rPr>
        <w:t xml:space="preserve">We create the conditions for our communities to work alongside artists and cultural practitioners to become creative agents for change who will proactively co-design, participate in, support or lead quality creative activity at all </w:t>
      </w:r>
      <w:r>
        <w:rPr>
          <w:rFonts w:asciiTheme="minorHAnsi" w:hAnsiTheme="minorHAnsi" w:cs="Arial"/>
          <w:color w:val="000000"/>
        </w:rPr>
        <w:t>stages of their lives.</w:t>
      </w:r>
    </w:p>
    <w:p w:rsidR="00851B39" w:rsidRPr="00A028D3" w:rsidRDefault="00851B39" w:rsidP="00851B39">
      <w:pPr>
        <w:spacing w:line="244" w:lineRule="exact"/>
        <w:jc w:val="both"/>
        <w:rPr>
          <w:rFonts w:ascii="Times New Roman" w:eastAsia="Times New Roman" w:hAnsi="Times New Roman"/>
          <w:b/>
        </w:rPr>
      </w:pPr>
      <w:r w:rsidRPr="00A028D3">
        <w:rPr>
          <w:b/>
        </w:rPr>
        <w:t>WHALE Arts is:</w:t>
      </w:r>
    </w:p>
    <w:p w:rsidR="00851B39" w:rsidRPr="00EE3147" w:rsidRDefault="00851B39" w:rsidP="00851B39">
      <w:pPr>
        <w:numPr>
          <w:ilvl w:val="0"/>
          <w:numId w:val="18"/>
        </w:numPr>
        <w:tabs>
          <w:tab w:val="left" w:pos="754"/>
        </w:tabs>
        <w:spacing w:after="0" w:line="245" w:lineRule="auto"/>
        <w:ind w:left="600" w:right="300" w:hanging="10"/>
        <w:jc w:val="both"/>
        <w:rPr>
          <w:color w:val="000025"/>
        </w:rPr>
      </w:pPr>
      <w:r w:rsidRPr="00EE3147">
        <w:rPr>
          <w:color w:val="000025"/>
        </w:rPr>
        <w:t>Community-led - we are embedded in our community, consult with local people, we are a membership organisation, we have local board members.</w:t>
      </w:r>
    </w:p>
    <w:p w:rsidR="00851B39" w:rsidRPr="00EE3147" w:rsidRDefault="00851B39" w:rsidP="00851B39">
      <w:pPr>
        <w:numPr>
          <w:ilvl w:val="0"/>
          <w:numId w:val="18"/>
        </w:numPr>
        <w:tabs>
          <w:tab w:val="left" w:pos="754"/>
        </w:tabs>
        <w:spacing w:after="0" w:line="245" w:lineRule="auto"/>
        <w:ind w:left="600" w:right="300" w:hanging="10"/>
        <w:jc w:val="both"/>
        <w:rPr>
          <w:color w:val="000025"/>
        </w:rPr>
      </w:pPr>
      <w:r w:rsidRPr="00EE3147">
        <w:rPr>
          <w:color w:val="000025"/>
        </w:rPr>
        <w:t>A Cultural Anchor Organisation - we are the conduit between local people, artists and cultural opportunities and organisations.</w:t>
      </w:r>
    </w:p>
    <w:p w:rsidR="00851B39" w:rsidRPr="00EE3147" w:rsidRDefault="00851B39" w:rsidP="00851B39">
      <w:pPr>
        <w:numPr>
          <w:ilvl w:val="0"/>
          <w:numId w:val="18"/>
        </w:numPr>
        <w:tabs>
          <w:tab w:val="left" w:pos="778"/>
        </w:tabs>
        <w:spacing w:after="0" w:line="0" w:lineRule="atLeast"/>
        <w:ind w:left="600" w:right="300" w:hanging="10"/>
        <w:jc w:val="both"/>
        <w:rPr>
          <w:color w:val="000025"/>
        </w:rPr>
      </w:pPr>
      <w:r w:rsidRPr="00EE3147">
        <w:rPr>
          <w:color w:val="000025"/>
        </w:rPr>
        <w:t xml:space="preserve">Place-based - we develop creative programmes and services that have a simultaneous focus on people living in </w:t>
      </w:r>
      <w:proofErr w:type="spellStart"/>
      <w:r w:rsidRPr="00EE3147">
        <w:rPr>
          <w:color w:val="000025"/>
        </w:rPr>
        <w:t>Wester</w:t>
      </w:r>
      <w:proofErr w:type="spellEnd"/>
      <w:r w:rsidRPr="00EE3147">
        <w:rPr>
          <w:color w:val="000025"/>
        </w:rPr>
        <w:t xml:space="preserve"> </w:t>
      </w:r>
      <w:proofErr w:type="spellStart"/>
      <w:r w:rsidRPr="00EE3147">
        <w:rPr>
          <w:color w:val="000025"/>
        </w:rPr>
        <w:t>Hailes</w:t>
      </w:r>
      <w:proofErr w:type="spellEnd"/>
      <w:r w:rsidRPr="00EE3147">
        <w:rPr>
          <w:color w:val="000025"/>
        </w:rPr>
        <w:t xml:space="preserve"> and the social, geographical, infrastructural, and economic factors of the area and the synergies between the two: people and place.</w:t>
      </w:r>
    </w:p>
    <w:p w:rsidR="00851B39" w:rsidRPr="00EE3147" w:rsidRDefault="00851B39" w:rsidP="00851B39">
      <w:pPr>
        <w:numPr>
          <w:ilvl w:val="0"/>
          <w:numId w:val="18"/>
        </w:numPr>
        <w:tabs>
          <w:tab w:val="left" w:pos="765"/>
        </w:tabs>
        <w:spacing w:after="0" w:line="239" w:lineRule="auto"/>
        <w:ind w:left="600" w:right="300" w:hanging="10"/>
        <w:jc w:val="both"/>
        <w:rPr>
          <w:color w:val="000025"/>
        </w:rPr>
      </w:pPr>
      <w:r w:rsidRPr="00EE3147">
        <w:rPr>
          <w:color w:val="000025"/>
        </w:rPr>
        <w:t>Building-based - we have responsibility for a building from which we run a range of programmes, activities and services which are largely free or subsidised and are tailored towards people from</w:t>
      </w:r>
      <w:r>
        <w:rPr>
          <w:color w:val="000025"/>
        </w:rPr>
        <w:t xml:space="preserve"> </w:t>
      </w:r>
      <w:proofErr w:type="spellStart"/>
      <w:r>
        <w:rPr>
          <w:color w:val="000025"/>
        </w:rPr>
        <w:t>Wester</w:t>
      </w:r>
      <w:proofErr w:type="spellEnd"/>
      <w:r>
        <w:rPr>
          <w:color w:val="000025"/>
        </w:rPr>
        <w:t xml:space="preserve"> </w:t>
      </w:r>
      <w:proofErr w:type="spellStart"/>
      <w:r>
        <w:rPr>
          <w:color w:val="000025"/>
        </w:rPr>
        <w:t>Hailes</w:t>
      </w:r>
      <w:proofErr w:type="spellEnd"/>
      <w:r>
        <w:rPr>
          <w:color w:val="000025"/>
        </w:rPr>
        <w:t xml:space="preserve"> and the surround</w:t>
      </w:r>
      <w:r w:rsidRPr="00EE3147">
        <w:rPr>
          <w:color w:val="000025"/>
        </w:rPr>
        <w:t>ing area. We also use the building as an asset from which we can generate income which contributes to our running costs and our unrestricted reserves.</w:t>
      </w:r>
    </w:p>
    <w:p w:rsidR="00851B39" w:rsidRPr="00EE3147" w:rsidRDefault="00851B39" w:rsidP="00851B39">
      <w:pPr>
        <w:numPr>
          <w:ilvl w:val="0"/>
          <w:numId w:val="18"/>
        </w:numPr>
        <w:tabs>
          <w:tab w:val="left" w:pos="753"/>
        </w:tabs>
        <w:spacing w:after="0" w:line="245" w:lineRule="auto"/>
        <w:ind w:left="600" w:right="300" w:hanging="10"/>
        <w:jc w:val="both"/>
        <w:rPr>
          <w:color w:val="000025"/>
        </w:rPr>
      </w:pPr>
      <w:r w:rsidRPr="00EE3147">
        <w:rPr>
          <w:color w:val="000025"/>
        </w:rPr>
        <w:t>Strengths-based / Asset-based – we make the most of, and building on, the skills and experiences of local people and assets within the community.</w:t>
      </w:r>
    </w:p>
    <w:p w:rsidR="00851B39" w:rsidRDefault="00851B39" w:rsidP="00851B39">
      <w:pPr>
        <w:spacing w:after="0"/>
        <w:jc w:val="both"/>
        <w:rPr>
          <w:b/>
        </w:rPr>
      </w:pPr>
    </w:p>
    <w:p w:rsidR="00851B39" w:rsidRPr="00EF2623" w:rsidRDefault="00851B39" w:rsidP="00851B39">
      <w:pPr>
        <w:spacing w:after="0"/>
        <w:jc w:val="both"/>
      </w:pPr>
      <w:r w:rsidRPr="00EF2623">
        <w:t>WHALE (</w:t>
      </w:r>
      <w:proofErr w:type="spellStart"/>
      <w:r w:rsidRPr="00EF2623">
        <w:t>Wester</w:t>
      </w:r>
      <w:proofErr w:type="spellEnd"/>
      <w:r w:rsidRPr="00EF2623">
        <w:t xml:space="preserve"> </w:t>
      </w:r>
      <w:proofErr w:type="spellStart"/>
      <w:r w:rsidRPr="00EF2623">
        <w:t>Hailes</w:t>
      </w:r>
      <w:proofErr w:type="spellEnd"/>
      <w:r w:rsidRPr="00EF2623">
        <w:t xml:space="preserve"> Arts for Leisure and Education) launched in 1992 and was originally based in the Blue Hut on the </w:t>
      </w:r>
      <w:proofErr w:type="spellStart"/>
      <w:r w:rsidRPr="00EF2623">
        <w:t>Murrayburn</w:t>
      </w:r>
      <w:proofErr w:type="spellEnd"/>
      <w:r w:rsidRPr="00EF2623">
        <w:t xml:space="preserve"> Greenway. WHALE was launched officially on August 7th, 1992, and saw a balloon launch, a hot air balloon trip as well as live music and street performers.</w:t>
      </w:r>
    </w:p>
    <w:p w:rsidR="00851B39" w:rsidRPr="000141B2" w:rsidRDefault="00851B39" w:rsidP="00851B39">
      <w:pPr>
        <w:spacing w:after="0"/>
        <w:jc w:val="both"/>
        <w:rPr>
          <w:rFonts w:asciiTheme="minorHAnsi" w:hAnsiTheme="minorHAnsi"/>
        </w:rPr>
      </w:pPr>
    </w:p>
    <w:p w:rsidR="00851B39" w:rsidRPr="000141B2" w:rsidRDefault="00851B39" w:rsidP="00851B39">
      <w:pPr>
        <w:spacing w:after="0"/>
        <w:jc w:val="both"/>
        <w:rPr>
          <w:rFonts w:asciiTheme="minorHAnsi" w:hAnsiTheme="minorHAnsi"/>
        </w:rPr>
      </w:pPr>
      <w:r w:rsidRPr="000141B2">
        <w:rPr>
          <w:rFonts w:asciiTheme="minorHAnsi" w:hAnsiTheme="minorHAnsi"/>
        </w:rPr>
        <w:t xml:space="preserve">Over the past 27 years WHALE Arts has grown and continued to adapt and innovate through challenging times, moving to a purpose-built home in November 2000, </w:t>
      </w:r>
      <w:proofErr w:type="gramStart"/>
      <w:r w:rsidRPr="000141B2">
        <w:rPr>
          <w:rFonts w:asciiTheme="minorHAnsi" w:hAnsiTheme="minorHAnsi"/>
        </w:rPr>
        <w:t>the</w:t>
      </w:r>
      <w:proofErr w:type="gramEnd"/>
      <w:r w:rsidRPr="000141B2">
        <w:rPr>
          <w:rFonts w:asciiTheme="minorHAnsi" w:hAnsiTheme="minorHAnsi"/>
        </w:rPr>
        <w:t xml:space="preserve"> same building the organisation works from today. 2017 saw celebrations for the 25th anniversary of WHALE Arts and 2022 will be our 30th year.</w:t>
      </w:r>
    </w:p>
    <w:p w:rsidR="00851B39" w:rsidRPr="000141B2" w:rsidRDefault="00851B39" w:rsidP="00851B39">
      <w:pPr>
        <w:spacing w:after="0"/>
        <w:jc w:val="both"/>
        <w:rPr>
          <w:rFonts w:asciiTheme="minorHAnsi" w:hAnsiTheme="minorHAnsi"/>
        </w:rPr>
      </w:pPr>
    </w:p>
    <w:p w:rsidR="00851B39" w:rsidRPr="000141B2" w:rsidRDefault="00851B39" w:rsidP="00851B39">
      <w:pPr>
        <w:spacing w:after="0"/>
        <w:jc w:val="both"/>
        <w:rPr>
          <w:rFonts w:asciiTheme="minorHAnsi" w:hAnsiTheme="minorHAnsi"/>
        </w:rPr>
      </w:pPr>
      <w:r w:rsidRPr="000141B2">
        <w:rPr>
          <w:rFonts w:asciiTheme="minorHAnsi" w:hAnsiTheme="minorHAnsi"/>
        </w:rPr>
        <w:t xml:space="preserve">WHALE Arts launched a new strategic plan in 2019 which will take the organisation forward into 2024. This new strategy has a focus on Arts, Health &amp; Wellbeing; Creative </w:t>
      </w:r>
      <w:proofErr w:type="spellStart"/>
      <w:r w:rsidRPr="000141B2">
        <w:rPr>
          <w:rFonts w:asciiTheme="minorHAnsi" w:hAnsiTheme="minorHAnsi"/>
        </w:rPr>
        <w:t>Placemaking</w:t>
      </w:r>
      <w:proofErr w:type="spellEnd"/>
      <w:r w:rsidRPr="000141B2">
        <w:rPr>
          <w:rFonts w:asciiTheme="minorHAnsi" w:hAnsiTheme="minorHAnsi"/>
        </w:rPr>
        <w:t xml:space="preserve">; Enterprise, Learning and Skills as well as Development and Improvement of our key asset (our building). </w:t>
      </w:r>
    </w:p>
    <w:p w:rsidR="00851B39" w:rsidRPr="000141B2" w:rsidRDefault="00851B39" w:rsidP="00851B39">
      <w:pPr>
        <w:spacing w:after="0"/>
        <w:jc w:val="both"/>
        <w:rPr>
          <w:rFonts w:asciiTheme="minorHAnsi" w:hAnsiTheme="minorHAnsi"/>
        </w:rPr>
      </w:pPr>
    </w:p>
    <w:p w:rsidR="00851B39" w:rsidRPr="000141B2" w:rsidRDefault="00851B39" w:rsidP="00851B39">
      <w:pPr>
        <w:spacing w:after="0" w:line="240" w:lineRule="auto"/>
        <w:rPr>
          <w:rFonts w:asciiTheme="minorHAnsi" w:eastAsia="Times New Roman" w:hAnsiTheme="minorHAnsi"/>
          <w:lang w:val="en-US"/>
        </w:rPr>
      </w:pPr>
      <w:r w:rsidRPr="000141B2">
        <w:rPr>
          <w:rFonts w:asciiTheme="minorHAnsi" w:eastAsia="Times New Roman" w:hAnsiTheme="minorHAnsi"/>
        </w:rPr>
        <w:t xml:space="preserve">WHALE Arts Strategic Plan 2019 – 2024 </w:t>
      </w:r>
      <w:hyperlink r:id="rId6" w:history="1">
        <w:r w:rsidRPr="000141B2">
          <w:rPr>
            <w:rStyle w:val="Hyperlink"/>
            <w:rFonts w:asciiTheme="minorHAnsi" w:eastAsia="Times New Roman" w:hAnsiTheme="minorHAnsi"/>
          </w:rPr>
          <w:t>https://issuu.com/whalearts/docs/strategic_plan_whale_2019_-_2024__web_version_</w:t>
        </w:r>
      </w:hyperlink>
    </w:p>
    <w:p w:rsidR="00894FE9" w:rsidRPr="000141B2" w:rsidRDefault="00894FE9" w:rsidP="002815BE">
      <w:pPr>
        <w:spacing w:after="0"/>
        <w:rPr>
          <w:rFonts w:asciiTheme="minorHAnsi" w:hAnsiTheme="minorHAnsi"/>
        </w:rPr>
      </w:pPr>
    </w:p>
    <w:p w:rsidR="00851B39" w:rsidRDefault="00851B39" w:rsidP="00851B39">
      <w:pPr>
        <w:spacing w:after="0"/>
        <w:jc w:val="both"/>
        <w:rPr>
          <w:rFonts w:asciiTheme="minorHAnsi" w:hAnsiTheme="minorHAnsi"/>
          <w:b/>
          <w:color w:val="C00000"/>
        </w:rPr>
      </w:pPr>
      <w:r w:rsidRPr="000141B2">
        <w:rPr>
          <w:rFonts w:asciiTheme="minorHAnsi" w:hAnsiTheme="minorHAnsi"/>
          <w:b/>
          <w:color w:val="C00000"/>
        </w:rPr>
        <w:t>KEY RESPONSIBILITIES</w:t>
      </w:r>
    </w:p>
    <w:p w:rsidR="00BB228C" w:rsidRPr="000141B2" w:rsidRDefault="00BB228C" w:rsidP="00851B39">
      <w:pPr>
        <w:spacing w:after="0"/>
        <w:jc w:val="both"/>
        <w:rPr>
          <w:rFonts w:asciiTheme="minorHAnsi" w:hAnsiTheme="minorHAnsi"/>
          <w:b/>
          <w:color w:val="C00000"/>
        </w:rPr>
      </w:pPr>
    </w:p>
    <w:p w:rsidR="000141B2" w:rsidRDefault="000141B2" w:rsidP="00BB228C">
      <w:pPr>
        <w:pStyle w:val="ListParagraph"/>
        <w:numPr>
          <w:ilvl w:val="0"/>
          <w:numId w:val="30"/>
        </w:numPr>
        <w:spacing w:after="0"/>
        <w:ind w:right="-46"/>
        <w:jc w:val="both"/>
        <w:rPr>
          <w:rFonts w:asciiTheme="minorHAnsi" w:hAnsiTheme="minorHAnsi" w:cs="Arial"/>
        </w:rPr>
      </w:pPr>
      <w:r w:rsidRPr="000141B2">
        <w:rPr>
          <w:rFonts w:asciiTheme="minorHAnsi" w:hAnsiTheme="minorHAnsi" w:cs="Arial"/>
        </w:rPr>
        <w:t>Support</w:t>
      </w:r>
      <w:r w:rsidR="00A646E5">
        <w:rPr>
          <w:rFonts w:asciiTheme="minorHAnsi" w:hAnsiTheme="minorHAnsi" w:cs="Arial"/>
        </w:rPr>
        <w:t>ing the</w:t>
      </w:r>
      <w:r w:rsidRPr="000141B2">
        <w:rPr>
          <w:rFonts w:asciiTheme="minorHAnsi" w:hAnsiTheme="minorHAnsi" w:cs="Arial"/>
        </w:rPr>
        <w:t xml:space="preserve"> </w:t>
      </w:r>
      <w:r w:rsidR="00A646E5">
        <w:rPr>
          <w:rFonts w:asciiTheme="minorHAnsi" w:hAnsiTheme="minorHAnsi" w:cs="Arial"/>
        </w:rPr>
        <w:t>Creative Programming and Arts &amp; Wellbeing</w:t>
      </w:r>
      <w:r w:rsidRPr="000141B2">
        <w:rPr>
          <w:rFonts w:asciiTheme="minorHAnsi" w:hAnsiTheme="minorHAnsi" w:cs="Arial"/>
        </w:rPr>
        <w:t xml:space="preserve"> </w:t>
      </w:r>
      <w:r w:rsidR="00A646E5">
        <w:rPr>
          <w:rFonts w:asciiTheme="minorHAnsi" w:hAnsiTheme="minorHAnsi" w:cs="Arial"/>
        </w:rPr>
        <w:t>M</w:t>
      </w:r>
      <w:r w:rsidRPr="000141B2">
        <w:rPr>
          <w:rFonts w:asciiTheme="minorHAnsi" w:hAnsiTheme="minorHAnsi" w:cs="Arial"/>
        </w:rPr>
        <w:t>anagers with administrative tasks</w:t>
      </w:r>
      <w:r w:rsidR="00BB228C">
        <w:rPr>
          <w:rFonts w:asciiTheme="minorHAnsi" w:hAnsiTheme="minorHAnsi" w:cs="Arial"/>
        </w:rPr>
        <w:t xml:space="preserve"> to ensure the effective delivery of our programme of </w:t>
      </w:r>
      <w:r w:rsidRPr="000141B2">
        <w:rPr>
          <w:rFonts w:asciiTheme="minorHAnsi" w:hAnsiTheme="minorHAnsi" w:cs="Arial"/>
        </w:rPr>
        <w:t>projects, workshops</w:t>
      </w:r>
      <w:r w:rsidR="00C67DA9">
        <w:rPr>
          <w:rFonts w:asciiTheme="minorHAnsi" w:hAnsiTheme="minorHAnsi" w:cs="Arial"/>
        </w:rPr>
        <w:t>, visits</w:t>
      </w:r>
      <w:r w:rsidRPr="000141B2">
        <w:rPr>
          <w:rFonts w:asciiTheme="minorHAnsi" w:hAnsiTheme="minorHAnsi" w:cs="Arial"/>
        </w:rPr>
        <w:t xml:space="preserve"> and events</w:t>
      </w:r>
      <w:r w:rsidR="00BB228C">
        <w:rPr>
          <w:rFonts w:asciiTheme="minorHAnsi" w:hAnsiTheme="minorHAnsi" w:cs="Arial"/>
        </w:rPr>
        <w:t xml:space="preserve"> for participants of all ages</w:t>
      </w:r>
      <w:r w:rsidRPr="000141B2">
        <w:rPr>
          <w:rFonts w:asciiTheme="minorHAnsi" w:hAnsiTheme="minorHAnsi" w:cs="Arial"/>
        </w:rPr>
        <w:t>.</w:t>
      </w:r>
    </w:p>
    <w:p w:rsidR="00BB228C" w:rsidRPr="000141B2" w:rsidRDefault="00BB228C" w:rsidP="00BB228C">
      <w:pPr>
        <w:pStyle w:val="ListParagraph"/>
        <w:spacing w:after="0"/>
        <w:ind w:right="-993"/>
        <w:jc w:val="both"/>
        <w:rPr>
          <w:rFonts w:asciiTheme="minorHAnsi" w:hAnsiTheme="minorHAnsi" w:cs="Arial"/>
        </w:rPr>
      </w:pPr>
    </w:p>
    <w:p w:rsidR="00BB228C" w:rsidRPr="00BB228C" w:rsidRDefault="000141B2" w:rsidP="00BB228C">
      <w:pPr>
        <w:pStyle w:val="paragraph"/>
        <w:numPr>
          <w:ilvl w:val="0"/>
          <w:numId w:val="28"/>
        </w:numPr>
        <w:spacing w:before="0" w:beforeAutospacing="0" w:after="0" w:afterAutospacing="0"/>
        <w:ind w:left="851" w:hanging="491"/>
        <w:jc w:val="both"/>
        <w:textAlignment w:val="baseline"/>
        <w:rPr>
          <w:rStyle w:val="normaltextrun"/>
          <w:rFonts w:asciiTheme="minorHAnsi" w:hAnsiTheme="minorHAnsi" w:cs="Arial"/>
          <w:sz w:val="22"/>
          <w:szCs w:val="22"/>
        </w:rPr>
      </w:pPr>
      <w:r w:rsidRPr="000141B2">
        <w:rPr>
          <w:rStyle w:val="normaltextrun"/>
          <w:rFonts w:asciiTheme="minorHAnsi" w:hAnsiTheme="minorHAnsi" w:cs="Arial"/>
          <w:color w:val="000000"/>
          <w:sz w:val="22"/>
          <w:szCs w:val="22"/>
        </w:rPr>
        <w:t xml:space="preserve"> Collecting and collating participation data and statistics to support </w:t>
      </w:r>
      <w:r w:rsidR="00A646E5" w:rsidRPr="000141B2">
        <w:rPr>
          <w:rStyle w:val="normaltextrun"/>
          <w:rFonts w:asciiTheme="minorHAnsi" w:hAnsiTheme="minorHAnsi" w:cs="Arial"/>
          <w:color w:val="000000"/>
          <w:sz w:val="22"/>
          <w:szCs w:val="22"/>
        </w:rPr>
        <w:t>reporting,</w:t>
      </w:r>
      <w:r w:rsidR="00BB228C">
        <w:rPr>
          <w:rStyle w:val="normaltextrun"/>
          <w:rFonts w:asciiTheme="minorHAnsi" w:hAnsiTheme="minorHAnsi" w:cs="Arial"/>
          <w:color w:val="000000"/>
          <w:sz w:val="22"/>
          <w:szCs w:val="22"/>
        </w:rPr>
        <w:t xml:space="preserve"> monitoring </w:t>
      </w:r>
      <w:r w:rsidRPr="000141B2">
        <w:rPr>
          <w:rStyle w:val="normaltextrun"/>
          <w:rFonts w:asciiTheme="minorHAnsi" w:hAnsiTheme="minorHAnsi" w:cs="Arial"/>
          <w:color w:val="000000"/>
          <w:sz w:val="22"/>
          <w:szCs w:val="22"/>
        </w:rPr>
        <w:t>and evaluation</w:t>
      </w:r>
      <w:r w:rsidR="00BB228C">
        <w:rPr>
          <w:rStyle w:val="normaltextrun"/>
          <w:rFonts w:asciiTheme="minorHAnsi" w:hAnsiTheme="minorHAnsi" w:cs="Arial"/>
          <w:color w:val="000000"/>
          <w:sz w:val="22"/>
          <w:szCs w:val="22"/>
        </w:rPr>
        <w:t>.</w:t>
      </w:r>
    </w:p>
    <w:p w:rsidR="000141B2" w:rsidRPr="000141B2" w:rsidRDefault="000141B2" w:rsidP="00BB228C">
      <w:pPr>
        <w:pStyle w:val="paragraph"/>
        <w:spacing w:before="0" w:beforeAutospacing="0" w:after="0" w:afterAutospacing="0"/>
        <w:ind w:left="851"/>
        <w:jc w:val="both"/>
        <w:textAlignment w:val="baseline"/>
        <w:rPr>
          <w:rFonts w:asciiTheme="minorHAnsi" w:hAnsiTheme="minorHAnsi" w:cs="Arial"/>
          <w:sz w:val="22"/>
          <w:szCs w:val="22"/>
        </w:rPr>
      </w:pPr>
      <w:r w:rsidRPr="000141B2">
        <w:rPr>
          <w:rStyle w:val="eop"/>
          <w:rFonts w:asciiTheme="minorHAnsi" w:hAnsiTheme="minorHAnsi" w:cs="Arial"/>
          <w:color w:val="000000"/>
          <w:sz w:val="22"/>
          <w:szCs w:val="22"/>
        </w:rPr>
        <w:t> </w:t>
      </w:r>
    </w:p>
    <w:p w:rsidR="000141B2" w:rsidRDefault="00A646E5" w:rsidP="00BB228C">
      <w:pPr>
        <w:pStyle w:val="paragraph"/>
        <w:numPr>
          <w:ilvl w:val="0"/>
          <w:numId w:val="28"/>
        </w:numPr>
        <w:spacing w:before="0" w:beforeAutospacing="0" w:after="0" w:afterAutospacing="0"/>
        <w:ind w:left="709" w:hanging="349"/>
        <w:jc w:val="both"/>
        <w:textAlignment w:val="baseline"/>
        <w:rPr>
          <w:rFonts w:asciiTheme="minorHAnsi" w:hAnsiTheme="minorHAnsi" w:cs="Arial"/>
          <w:sz w:val="22"/>
          <w:szCs w:val="22"/>
        </w:rPr>
      </w:pPr>
      <w:r>
        <w:rPr>
          <w:rFonts w:asciiTheme="minorHAnsi" w:hAnsiTheme="minorHAnsi" w:cs="Arial"/>
          <w:sz w:val="22"/>
          <w:szCs w:val="22"/>
        </w:rPr>
        <w:t>D</w:t>
      </w:r>
      <w:r w:rsidR="000141B2" w:rsidRPr="000141B2">
        <w:rPr>
          <w:rFonts w:asciiTheme="minorHAnsi" w:hAnsiTheme="minorHAnsi" w:cs="Arial"/>
          <w:sz w:val="22"/>
          <w:szCs w:val="22"/>
        </w:rPr>
        <w:t>ocumenting activiti</w:t>
      </w:r>
      <w:r w:rsidR="00BB228C">
        <w:rPr>
          <w:rFonts w:asciiTheme="minorHAnsi" w:hAnsiTheme="minorHAnsi" w:cs="Arial"/>
          <w:sz w:val="22"/>
          <w:szCs w:val="22"/>
        </w:rPr>
        <w:t>es (</w:t>
      </w:r>
      <w:r w:rsidR="000141B2" w:rsidRPr="000141B2">
        <w:rPr>
          <w:rFonts w:asciiTheme="minorHAnsi" w:hAnsiTheme="minorHAnsi" w:cs="Arial"/>
          <w:sz w:val="22"/>
          <w:szCs w:val="22"/>
        </w:rPr>
        <w:t>photographing events and activities, collating participant responses etc)</w:t>
      </w:r>
      <w:r>
        <w:rPr>
          <w:rFonts w:asciiTheme="minorHAnsi" w:hAnsiTheme="minorHAnsi" w:cs="Arial"/>
          <w:sz w:val="22"/>
          <w:szCs w:val="22"/>
        </w:rPr>
        <w:t xml:space="preserve"> and drafting marketing text</w:t>
      </w:r>
      <w:r w:rsidR="000141B2" w:rsidRPr="000141B2">
        <w:rPr>
          <w:rFonts w:asciiTheme="minorHAnsi" w:hAnsiTheme="minorHAnsi" w:cs="Arial"/>
          <w:sz w:val="22"/>
          <w:szCs w:val="22"/>
        </w:rPr>
        <w:t xml:space="preserve"> in partnership with WHALE Arts Comm</w:t>
      </w:r>
      <w:r w:rsidR="00700590">
        <w:rPr>
          <w:rFonts w:asciiTheme="minorHAnsi" w:hAnsiTheme="minorHAnsi" w:cs="Arial"/>
          <w:sz w:val="22"/>
          <w:szCs w:val="22"/>
        </w:rPr>
        <w:t>unication</w:t>
      </w:r>
      <w:r w:rsidR="000141B2" w:rsidRPr="000141B2">
        <w:rPr>
          <w:rFonts w:asciiTheme="minorHAnsi" w:hAnsiTheme="minorHAnsi" w:cs="Arial"/>
          <w:sz w:val="22"/>
          <w:szCs w:val="22"/>
        </w:rPr>
        <w:t>s team.</w:t>
      </w:r>
    </w:p>
    <w:p w:rsidR="00BB228C" w:rsidRPr="000141B2" w:rsidRDefault="00BB228C" w:rsidP="00BB228C">
      <w:pPr>
        <w:pStyle w:val="paragraph"/>
        <w:spacing w:before="0" w:beforeAutospacing="0" w:after="0" w:afterAutospacing="0"/>
        <w:jc w:val="both"/>
        <w:textAlignment w:val="baseline"/>
        <w:rPr>
          <w:rFonts w:asciiTheme="minorHAnsi" w:hAnsiTheme="minorHAnsi" w:cs="Arial"/>
          <w:sz w:val="22"/>
          <w:szCs w:val="22"/>
        </w:rPr>
      </w:pPr>
    </w:p>
    <w:p w:rsidR="000141B2" w:rsidRPr="00BB228C" w:rsidRDefault="00BB228C" w:rsidP="00BB228C">
      <w:pPr>
        <w:pStyle w:val="paragraph"/>
        <w:numPr>
          <w:ilvl w:val="0"/>
          <w:numId w:val="35"/>
        </w:numPr>
        <w:spacing w:before="0" w:beforeAutospacing="0" w:after="0" w:afterAutospacing="0"/>
        <w:jc w:val="both"/>
        <w:textAlignment w:val="baseline"/>
        <w:rPr>
          <w:rStyle w:val="eop"/>
          <w:rFonts w:asciiTheme="minorHAnsi" w:hAnsiTheme="minorHAnsi" w:cs="Arial"/>
          <w:sz w:val="22"/>
          <w:szCs w:val="22"/>
        </w:rPr>
      </w:pPr>
      <w:r>
        <w:rPr>
          <w:rStyle w:val="eop"/>
          <w:rFonts w:asciiTheme="minorHAnsi" w:hAnsiTheme="minorHAnsi" w:cs="Arial"/>
          <w:color w:val="000000"/>
          <w:sz w:val="22"/>
          <w:szCs w:val="22"/>
        </w:rPr>
        <w:t>Efficiently using</w:t>
      </w:r>
      <w:r w:rsidR="000141B2" w:rsidRPr="000141B2">
        <w:rPr>
          <w:rStyle w:val="eop"/>
          <w:rFonts w:asciiTheme="minorHAnsi" w:hAnsiTheme="minorHAnsi" w:cs="Arial"/>
          <w:color w:val="000000"/>
          <w:sz w:val="22"/>
          <w:szCs w:val="22"/>
        </w:rPr>
        <w:t xml:space="preserve"> project management administration systems</w:t>
      </w:r>
      <w:r>
        <w:rPr>
          <w:rStyle w:val="eop"/>
          <w:rFonts w:asciiTheme="minorHAnsi" w:hAnsiTheme="minorHAnsi" w:cs="Arial"/>
          <w:color w:val="000000"/>
          <w:sz w:val="22"/>
          <w:szCs w:val="22"/>
        </w:rPr>
        <w:t xml:space="preserve"> to ensure the smooth running of </w:t>
      </w:r>
      <w:r w:rsidR="00A646E5">
        <w:rPr>
          <w:rStyle w:val="eop"/>
          <w:rFonts w:asciiTheme="minorHAnsi" w:hAnsiTheme="minorHAnsi" w:cs="Arial"/>
          <w:color w:val="000000"/>
          <w:sz w:val="22"/>
          <w:szCs w:val="22"/>
        </w:rPr>
        <w:t>the Creative Programme.</w:t>
      </w:r>
    </w:p>
    <w:p w:rsidR="00BB228C" w:rsidRPr="00BB228C" w:rsidRDefault="00BB228C" w:rsidP="00BB228C">
      <w:pPr>
        <w:spacing w:after="0"/>
        <w:ind w:right="-993"/>
        <w:jc w:val="both"/>
        <w:rPr>
          <w:rFonts w:asciiTheme="minorHAnsi" w:hAnsiTheme="minorHAnsi" w:cs="Arial"/>
        </w:rPr>
      </w:pPr>
    </w:p>
    <w:p w:rsidR="000141B2" w:rsidRPr="00BB228C" w:rsidRDefault="000141B2" w:rsidP="00BB228C">
      <w:pPr>
        <w:pStyle w:val="paragraph"/>
        <w:numPr>
          <w:ilvl w:val="0"/>
          <w:numId w:val="29"/>
        </w:numPr>
        <w:spacing w:before="0" w:beforeAutospacing="0" w:after="0" w:afterAutospacing="0"/>
        <w:jc w:val="both"/>
        <w:textAlignment w:val="baseline"/>
        <w:rPr>
          <w:rStyle w:val="eop"/>
          <w:rFonts w:asciiTheme="minorHAnsi" w:hAnsiTheme="minorHAnsi" w:cs="Segoe UI"/>
          <w:sz w:val="22"/>
          <w:szCs w:val="22"/>
        </w:rPr>
      </w:pPr>
      <w:r w:rsidRPr="000141B2">
        <w:rPr>
          <w:rStyle w:val="eop"/>
          <w:rFonts w:asciiTheme="minorHAnsi" w:hAnsiTheme="minorHAnsi" w:cs="Arial"/>
          <w:color w:val="000000"/>
          <w:sz w:val="22"/>
          <w:szCs w:val="22"/>
        </w:rPr>
        <w:t>Event management - room b</w:t>
      </w:r>
      <w:r w:rsidR="00C67DA9">
        <w:rPr>
          <w:rStyle w:val="eop"/>
          <w:rFonts w:asciiTheme="minorHAnsi" w:hAnsiTheme="minorHAnsi" w:cs="Arial"/>
          <w:color w:val="000000"/>
          <w:sz w:val="22"/>
          <w:szCs w:val="22"/>
        </w:rPr>
        <w:t xml:space="preserve">ookings, liaising </w:t>
      </w:r>
      <w:proofErr w:type="gramStart"/>
      <w:r w:rsidR="00C67DA9">
        <w:rPr>
          <w:rStyle w:val="eop"/>
          <w:rFonts w:asciiTheme="minorHAnsi" w:hAnsiTheme="minorHAnsi" w:cs="Arial"/>
          <w:color w:val="000000"/>
          <w:sz w:val="22"/>
          <w:szCs w:val="22"/>
        </w:rPr>
        <w:t xml:space="preserve">with </w:t>
      </w:r>
      <w:r w:rsidRPr="000141B2">
        <w:rPr>
          <w:rStyle w:val="eop"/>
          <w:rFonts w:asciiTheme="minorHAnsi" w:hAnsiTheme="minorHAnsi" w:cs="Arial"/>
          <w:color w:val="000000"/>
          <w:sz w:val="22"/>
          <w:szCs w:val="22"/>
        </w:rPr>
        <w:t xml:space="preserve"> Front</w:t>
      </w:r>
      <w:proofErr w:type="gramEnd"/>
      <w:r w:rsidRPr="000141B2">
        <w:rPr>
          <w:rStyle w:val="eop"/>
          <w:rFonts w:asciiTheme="minorHAnsi" w:hAnsiTheme="minorHAnsi" w:cs="Arial"/>
          <w:color w:val="000000"/>
          <w:sz w:val="22"/>
          <w:szCs w:val="22"/>
        </w:rPr>
        <w:t xml:space="preserve"> of House</w:t>
      </w:r>
      <w:r w:rsidR="00BB228C">
        <w:rPr>
          <w:rStyle w:val="eop"/>
          <w:rFonts w:asciiTheme="minorHAnsi" w:hAnsiTheme="minorHAnsi" w:cs="Arial"/>
          <w:color w:val="000000"/>
          <w:sz w:val="22"/>
          <w:szCs w:val="22"/>
        </w:rPr>
        <w:t>/ Comm</w:t>
      </w:r>
      <w:r w:rsidR="00700590">
        <w:rPr>
          <w:rStyle w:val="eop"/>
          <w:rFonts w:asciiTheme="minorHAnsi" w:hAnsiTheme="minorHAnsi" w:cs="Arial"/>
          <w:color w:val="000000"/>
          <w:sz w:val="22"/>
          <w:szCs w:val="22"/>
        </w:rPr>
        <w:t>unication</w:t>
      </w:r>
      <w:r w:rsidR="00BB228C">
        <w:rPr>
          <w:rStyle w:val="eop"/>
          <w:rFonts w:asciiTheme="minorHAnsi" w:hAnsiTheme="minorHAnsi" w:cs="Arial"/>
          <w:color w:val="000000"/>
          <w:sz w:val="22"/>
          <w:szCs w:val="22"/>
        </w:rPr>
        <w:t>s</w:t>
      </w:r>
      <w:r w:rsidRPr="000141B2">
        <w:rPr>
          <w:rStyle w:val="eop"/>
          <w:rFonts w:asciiTheme="minorHAnsi" w:hAnsiTheme="minorHAnsi" w:cs="Arial"/>
          <w:color w:val="000000"/>
          <w:sz w:val="22"/>
          <w:szCs w:val="22"/>
        </w:rPr>
        <w:t xml:space="preserve"> Team, freelance artists, external partners and arts organisations</w:t>
      </w:r>
      <w:r w:rsidR="00700590">
        <w:rPr>
          <w:rStyle w:val="eop"/>
          <w:rFonts w:asciiTheme="minorHAnsi" w:hAnsiTheme="minorHAnsi" w:cs="Arial"/>
          <w:color w:val="000000"/>
          <w:sz w:val="22"/>
          <w:szCs w:val="22"/>
        </w:rPr>
        <w:t>, hands on support during events</w:t>
      </w:r>
      <w:r w:rsidRPr="000141B2">
        <w:rPr>
          <w:rStyle w:val="eop"/>
          <w:rFonts w:asciiTheme="minorHAnsi" w:hAnsiTheme="minorHAnsi" w:cs="Segoe UI"/>
          <w:color w:val="000000"/>
          <w:sz w:val="22"/>
          <w:szCs w:val="22"/>
        </w:rPr>
        <w:t>.</w:t>
      </w:r>
    </w:p>
    <w:p w:rsidR="00BB228C" w:rsidRPr="000141B2" w:rsidRDefault="00BB228C" w:rsidP="00BB228C">
      <w:pPr>
        <w:pStyle w:val="paragraph"/>
        <w:spacing w:before="0" w:beforeAutospacing="0" w:after="0" w:afterAutospacing="0"/>
        <w:jc w:val="both"/>
        <w:textAlignment w:val="baseline"/>
        <w:rPr>
          <w:rStyle w:val="eop"/>
          <w:rFonts w:asciiTheme="minorHAnsi" w:hAnsiTheme="minorHAnsi" w:cs="Segoe UI"/>
          <w:sz w:val="22"/>
          <w:szCs w:val="22"/>
        </w:rPr>
      </w:pPr>
    </w:p>
    <w:p w:rsidR="000141B2" w:rsidRPr="00700590" w:rsidRDefault="000141B2" w:rsidP="00BB228C">
      <w:pPr>
        <w:pStyle w:val="paragraph"/>
        <w:numPr>
          <w:ilvl w:val="0"/>
          <w:numId w:val="30"/>
        </w:numPr>
        <w:spacing w:before="0" w:beforeAutospacing="0" w:after="0" w:afterAutospacing="0"/>
        <w:jc w:val="both"/>
        <w:textAlignment w:val="baseline"/>
        <w:rPr>
          <w:rFonts w:asciiTheme="minorHAnsi" w:hAnsiTheme="minorHAnsi" w:cs="Segoe UI"/>
          <w:sz w:val="22"/>
          <w:szCs w:val="22"/>
        </w:rPr>
      </w:pPr>
      <w:r w:rsidRPr="000141B2">
        <w:rPr>
          <w:rFonts w:asciiTheme="minorHAnsi" w:hAnsiTheme="minorHAnsi" w:cs="Arial"/>
          <w:sz w:val="22"/>
          <w:szCs w:val="22"/>
        </w:rPr>
        <w:t>Exhibition support</w:t>
      </w:r>
      <w:r w:rsidR="00A646E5">
        <w:rPr>
          <w:rFonts w:asciiTheme="minorHAnsi" w:hAnsiTheme="minorHAnsi" w:cs="Arial"/>
          <w:sz w:val="22"/>
          <w:szCs w:val="22"/>
        </w:rPr>
        <w:t xml:space="preserve"> </w:t>
      </w:r>
      <w:r w:rsidR="00C67DA9">
        <w:rPr>
          <w:rFonts w:asciiTheme="minorHAnsi" w:hAnsiTheme="minorHAnsi" w:cs="Arial"/>
          <w:sz w:val="22"/>
          <w:szCs w:val="22"/>
        </w:rPr>
        <w:t>–</w:t>
      </w:r>
      <w:r w:rsidRPr="000141B2">
        <w:rPr>
          <w:rFonts w:asciiTheme="minorHAnsi" w:hAnsiTheme="minorHAnsi" w:cs="Arial"/>
          <w:sz w:val="22"/>
          <w:szCs w:val="22"/>
        </w:rPr>
        <w:t xml:space="preserve"> </w:t>
      </w:r>
      <w:r w:rsidR="00C67DA9">
        <w:rPr>
          <w:rFonts w:asciiTheme="minorHAnsi" w:hAnsiTheme="minorHAnsi" w:cs="Arial"/>
          <w:sz w:val="22"/>
          <w:szCs w:val="22"/>
        </w:rPr>
        <w:t xml:space="preserve">assistance </w:t>
      </w:r>
      <w:r w:rsidRPr="000141B2">
        <w:rPr>
          <w:rFonts w:asciiTheme="minorHAnsi" w:hAnsiTheme="minorHAnsi" w:cs="Arial"/>
          <w:sz w:val="22"/>
          <w:szCs w:val="22"/>
        </w:rPr>
        <w:t>installing exhibitions,</w:t>
      </w:r>
      <w:r w:rsidR="00A646E5">
        <w:rPr>
          <w:rFonts w:asciiTheme="minorHAnsi" w:hAnsiTheme="minorHAnsi" w:cs="Arial"/>
          <w:sz w:val="22"/>
          <w:szCs w:val="22"/>
        </w:rPr>
        <w:t xml:space="preserve"> </w:t>
      </w:r>
      <w:r w:rsidR="00BB228C">
        <w:rPr>
          <w:rFonts w:asciiTheme="minorHAnsi" w:hAnsiTheme="minorHAnsi" w:cs="Arial"/>
          <w:sz w:val="22"/>
          <w:szCs w:val="22"/>
        </w:rPr>
        <w:t xml:space="preserve">co-ordinating </w:t>
      </w:r>
      <w:r w:rsidRPr="000141B2">
        <w:rPr>
          <w:rFonts w:asciiTheme="minorHAnsi" w:hAnsiTheme="minorHAnsi" w:cs="Arial"/>
          <w:sz w:val="22"/>
          <w:szCs w:val="22"/>
        </w:rPr>
        <w:t>marketing,</w:t>
      </w:r>
      <w:r w:rsidR="00C67DA9">
        <w:rPr>
          <w:rFonts w:asciiTheme="minorHAnsi" w:hAnsiTheme="minorHAnsi" w:cs="Arial"/>
          <w:sz w:val="22"/>
          <w:szCs w:val="22"/>
        </w:rPr>
        <w:t xml:space="preserve"> documentation, </w:t>
      </w:r>
      <w:r w:rsidRPr="000141B2">
        <w:rPr>
          <w:rFonts w:asciiTheme="minorHAnsi" w:hAnsiTheme="minorHAnsi" w:cs="Arial"/>
          <w:sz w:val="22"/>
          <w:szCs w:val="22"/>
        </w:rPr>
        <w:t>signage</w:t>
      </w:r>
      <w:r w:rsidR="00C67DA9">
        <w:rPr>
          <w:rFonts w:asciiTheme="minorHAnsi" w:hAnsiTheme="minorHAnsi" w:cs="Arial"/>
          <w:sz w:val="22"/>
          <w:szCs w:val="22"/>
        </w:rPr>
        <w:t>, visits</w:t>
      </w:r>
      <w:r w:rsidRPr="000141B2">
        <w:rPr>
          <w:rFonts w:asciiTheme="minorHAnsi" w:hAnsiTheme="minorHAnsi" w:cs="Arial"/>
          <w:sz w:val="22"/>
          <w:szCs w:val="22"/>
        </w:rPr>
        <w:t>.</w:t>
      </w:r>
    </w:p>
    <w:p w:rsidR="00700590" w:rsidRDefault="00700590" w:rsidP="00700590">
      <w:pPr>
        <w:pStyle w:val="paragraph"/>
        <w:spacing w:before="0" w:beforeAutospacing="0" w:after="0" w:afterAutospacing="0"/>
        <w:ind w:left="720"/>
        <w:jc w:val="both"/>
        <w:textAlignment w:val="baseline"/>
        <w:rPr>
          <w:rFonts w:asciiTheme="minorHAnsi" w:hAnsiTheme="minorHAnsi" w:cs="Arial"/>
          <w:sz w:val="22"/>
          <w:szCs w:val="22"/>
        </w:rPr>
      </w:pPr>
    </w:p>
    <w:p w:rsidR="00700590" w:rsidRPr="000141B2" w:rsidRDefault="00700590" w:rsidP="00700590">
      <w:pPr>
        <w:pStyle w:val="paragraph"/>
        <w:numPr>
          <w:ilvl w:val="0"/>
          <w:numId w:val="35"/>
        </w:numPr>
        <w:spacing w:before="0" w:beforeAutospacing="0" w:after="0" w:afterAutospacing="0"/>
        <w:jc w:val="both"/>
        <w:textAlignment w:val="baseline"/>
        <w:rPr>
          <w:rFonts w:asciiTheme="minorHAnsi" w:hAnsiTheme="minorHAnsi" w:cs="Segoe UI"/>
          <w:sz w:val="22"/>
          <w:szCs w:val="22"/>
        </w:rPr>
      </w:pPr>
      <w:r>
        <w:rPr>
          <w:rFonts w:asciiTheme="minorHAnsi" w:hAnsiTheme="minorHAnsi" w:cs="Arial"/>
          <w:sz w:val="22"/>
          <w:szCs w:val="22"/>
        </w:rPr>
        <w:t>General administration including data entry, drafting letters, responding to enquiries, updating spreadsheets, researching information etc.</w:t>
      </w:r>
    </w:p>
    <w:p w:rsidR="00700590" w:rsidRPr="000141B2" w:rsidRDefault="00700590" w:rsidP="00BB228C">
      <w:pPr>
        <w:spacing w:after="0"/>
        <w:jc w:val="both"/>
        <w:rPr>
          <w:rFonts w:asciiTheme="minorHAnsi" w:hAnsiTheme="minorHAnsi"/>
          <w:b/>
          <w:color w:val="C00000"/>
        </w:rPr>
      </w:pPr>
    </w:p>
    <w:p w:rsidR="003E112F" w:rsidRPr="000141B2" w:rsidRDefault="003E112F" w:rsidP="003E112F">
      <w:pPr>
        <w:spacing w:after="0"/>
        <w:jc w:val="both"/>
        <w:rPr>
          <w:rFonts w:asciiTheme="minorHAnsi" w:hAnsiTheme="minorHAnsi"/>
          <w:bCs/>
          <w:i/>
          <w:lang w:val="en-US"/>
        </w:rPr>
      </w:pPr>
    </w:p>
    <w:p w:rsidR="00851B39" w:rsidRPr="000141B2" w:rsidRDefault="00851B39" w:rsidP="003E112F">
      <w:pPr>
        <w:spacing w:after="0"/>
        <w:jc w:val="both"/>
        <w:rPr>
          <w:rFonts w:asciiTheme="minorHAnsi" w:hAnsiTheme="minorHAnsi"/>
        </w:rPr>
      </w:pPr>
      <w:r w:rsidRPr="000141B2">
        <w:rPr>
          <w:rFonts w:asciiTheme="minorHAnsi" w:hAnsiTheme="minorHAnsi"/>
          <w:bCs/>
          <w:i/>
          <w:lang w:val="en-US"/>
        </w:rPr>
        <w:t xml:space="preserve">Job descriptions cannot be exhaustive and the post-holder may, from time-to-time, </w:t>
      </w:r>
      <w:proofErr w:type="gramStart"/>
      <w:r w:rsidRPr="000141B2">
        <w:rPr>
          <w:rFonts w:asciiTheme="minorHAnsi" w:hAnsiTheme="minorHAnsi"/>
          <w:bCs/>
          <w:i/>
          <w:lang w:val="en-US"/>
        </w:rPr>
        <w:t>be</w:t>
      </w:r>
      <w:proofErr w:type="gramEnd"/>
      <w:r w:rsidRPr="000141B2">
        <w:rPr>
          <w:rFonts w:asciiTheme="minorHAnsi" w:hAnsiTheme="minorHAnsi"/>
          <w:bCs/>
          <w:i/>
          <w:lang w:val="en-US"/>
        </w:rPr>
        <w:t xml:space="preserve"> required to undertake other duties, which are broadly in line with the above key responsibilities.</w:t>
      </w:r>
      <w:r w:rsidRPr="000141B2">
        <w:rPr>
          <w:rFonts w:asciiTheme="minorHAnsi" w:hAnsiTheme="minorHAnsi"/>
          <w:b/>
          <w:i/>
        </w:rPr>
        <w:t xml:space="preserve"> </w:t>
      </w:r>
      <w:r w:rsidRPr="000141B2">
        <w:rPr>
          <w:rFonts w:asciiTheme="minorHAnsi" w:hAnsiTheme="minorHAnsi"/>
          <w:b/>
          <w:u w:val="single"/>
        </w:rPr>
        <w:t xml:space="preserve"> </w:t>
      </w:r>
    </w:p>
    <w:p w:rsidR="00851B39" w:rsidRPr="000141B2" w:rsidRDefault="00851B39" w:rsidP="00851B39">
      <w:pPr>
        <w:spacing w:after="0"/>
        <w:jc w:val="both"/>
        <w:rPr>
          <w:rFonts w:asciiTheme="minorHAnsi" w:hAnsiTheme="minorHAnsi"/>
          <w:b/>
          <w:color w:val="C00000"/>
        </w:rPr>
      </w:pPr>
    </w:p>
    <w:p w:rsidR="00851B39" w:rsidRPr="000141B2" w:rsidRDefault="00851B39" w:rsidP="00851B39">
      <w:pPr>
        <w:spacing w:after="0"/>
        <w:jc w:val="both"/>
        <w:rPr>
          <w:rFonts w:asciiTheme="minorHAnsi" w:hAnsiTheme="minorHAnsi"/>
          <w:b/>
          <w:color w:val="C00000"/>
        </w:rPr>
      </w:pPr>
      <w:r w:rsidRPr="000141B2">
        <w:rPr>
          <w:rFonts w:asciiTheme="minorHAnsi" w:hAnsiTheme="minorHAnsi"/>
          <w:b/>
          <w:color w:val="C00000"/>
        </w:rPr>
        <w:t>PERSON SPECIFICATION</w:t>
      </w:r>
    </w:p>
    <w:p w:rsidR="000141B2" w:rsidRPr="000141B2" w:rsidRDefault="000141B2" w:rsidP="00851B39">
      <w:pPr>
        <w:spacing w:after="0"/>
        <w:jc w:val="both"/>
        <w:rPr>
          <w:rFonts w:asciiTheme="minorHAnsi" w:hAnsiTheme="minorHAnsi"/>
          <w:b/>
          <w:color w:val="C00000"/>
        </w:rPr>
      </w:pPr>
    </w:p>
    <w:p w:rsidR="000141B2" w:rsidRPr="000141B2" w:rsidRDefault="000141B2" w:rsidP="000141B2">
      <w:pPr>
        <w:pStyle w:val="paragraph"/>
        <w:spacing w:before="0" w:beforeAutospacing="0" w:after="0" w:afterAutospacing="0"/>
        <w:jc w:val="both"/>
        <w:textAlignment w:val="baseline"/>
        <w:rPr>
          <w:rFonts w:asciiTheme="minorHAnsi" w:hAnsiTheme="minorHAnsi" w:cs="Segoe UI"/>
          <w:sz w:val="22"/>
          <w:szCs w:val="22"/>
        </w:rPr>
      </w:pPr>
      <w:r w:rsidRPr="000141B2">
        <w:rPr>
          <w:rStyle w:val="normaltextrun"/>
          <w:rFonts w:asciiTheme="minorHAnsi" w:hAnsiTheme="minorHAnsi" w:cs="Segoe UI"/>
          <w:b/>
          <w:bCs/>
          <w:sz w:val="22"/>
          <w:szCs w:val="22"/>
        </w:rPr>
        <w:t>Essential Skills &amp; Experience </w:t>
      </w:r>
      <w:r w:rsidRPr="000141B2">
        <w:rPr>
          <w:rStyle w:val="eop"/>
          <w:rFonts w:asciiTheme="minorHAnsi" w:hAnsiTheme="minorHAnsi" w:cs="Segoe UI"/>
          <w:sz w:val="22"/>
          <w:szCs w:val="22"/>
        </w:rPr>
        <w:t> </w:t>
      </w:r>
    </w:p>
    <w:p w:rsidR="000141B2" w:rsidRPr="000141B2" w:rsidRDefault="000141B2" w:rsidP="000141B2">
      <w:pPr>
        <w:pStyle w:val="paragraph"/>
        <w:numPr>
          <w:ilvl w:val="0"/>
          <w:numId w:val="31"/>
        </w:numPr>
        <w:spacing w:before="0" w:beforeAutospacing="0" w:after="0" w:afterAutospacing="0"/>
        <w:ind w:left="360" w:firstLine="0"/>
        <w:jc w:val="both"/>
        <w:textAlignment w:val="baseline"/>
        <w:rPr>
          <w:rStyle w:val="eop"/>
          <w:rFonts w:asciiTheme="minorHAnsi" w:hAnsiTheme="minorHAnsi" w:cs="Arial"/>
          <w:sz w:val="22"/>
          <w:szCs w:val="22"/>
        </w:rPr>
      </w:pPr>
      <w:r w:rsidRPr="000141B2">
        <w:rPr>
          <w:rStyle w:val="normaltextrun"/>
          <w:rFonts w:asciiTheme="minorHAnsi" w:hAnsiTheme="minorHAnsi" w:cs="Arial"/>
          <w:sz w:val="22"/>
          <w:szCs w:val="22"/>
        </w:rPr>
        <w:t>Administrative experience</w:t>
      </w:r>
      <w:r w:rsidR="00A646E5">
        <w:rPr>
          <w:rStyle w:val="normaltextrun"/>
          <w:rFonts w:asciiTheme="minorHAnsi" w:hAnsiTheme="minorHAnsi" w:cs="Arial"/>
          <w:sz w:val="22"/>
          <w:szCs w:val="22"/>
        </w:rPr>
        <w:t>.</w:t>
      </w:r>
      <w:r w:rsidRPr="000141B2">
        <w:rPr>
          <w:rStyle w:val="eop"/>
          <w:rFonts w:asciiTheme="minorHAnsi" w:hAnsiTheme="minorHAnsi" w:cs="Arial"/>
          <w:sz w:val="22"/>
          <w:szCs w:val="22"/>
        </w:rPr>
        <w:t> </w:t>
      </w:r>
    </w:p>
    <w:p w:rsidR="000141B2" w:rsidRDefault="000141B2" w:rsidP="000141B2">
      <w:pPr>
        <w:pStyle w:val="paragraph"/>
        <w:numPr>
          <w:ilvl w:val="0"/>
          <w:numId w:val="31"/>
        </w:numPr>
        <w:spacing w:before="0" w:beforeAutospacing="0" w:after="0" w:afterAutospacing="0"/>
        <w:ind w:left="360" w:firstLine="0"/>
        <w:jc w:val="both"/>
        <w:textAlignment w:val="baseline"/>
        <w:rPr>
          <w:rStyle w:val="eop"/>
          <w:rFonts w:asciiTheme="minorHAnsi" w:hAnsiTheme="minorHAnsi" w:cs="Arial"/>
          <w:sz w:val="22"/>
          <w:szCs w:val="22"/>
        </w:rPr>
      </w:pPr>
      <w:r w:rsidRPr="000141B2">
        <w:rPr>
          <w:rStyle w:val="eop"/>
          <w:rFonts w:asciiTheme="minorHAnsi" w:hAnsiTheme="minorHAnsi" w:cs="Arial"/>
          <w:sz w:val="22"/>
          <w:szCs w:val="22"/>
        </w:rPr>
        <w:t>Hi</w:t>
      </w:r>
      <w:r w:rsidR="00A646E5">
        <w:rPr>
          <w:rStyle w:val="eop"/>
          <w:rFonts w:asciiTheme="minorHAnsi" w:hAnsiTheme="minorHAnsi" w:cs="Arial"/>
          <w:sz w:val="22"/>
          <w:szCs w:val="22"/>
        </w:rPr>
        <w:t>ghly</w:t>
      </w:r>
      <w:r w:rsidRPr="000141B2">
        <w:rPr>
          <w:rStyle w:val="eop"/>
          <w:rFonts w:asciiTheme="minorHAnsi" w:hAnsiTheme="minorHAnsi" w:cs="Arial"/>
          <w:sz w:val="22"/>
          <w:szCs w:val="22"/>
        </w:rPr>
        <w:t xml:space="preserve"> efficient</w:t>
      </w:r>
      <w:r w:rsidR="00A646E5">
        <w:rPr>
          <w:rStyle w:val="eop"/>
          <w:rFonts w:asciiTheme="minorHAnsi" w:hAnsiTheme="minorHAnsi" w:cs="Arial"/>
          <w:sz w:val="22"/>
          <w:szCs w:val="22"/>
        </w:rPr>
        <w:t xml:space="preserve"> and resourceful</w:t>
      </w:r>
      <w:r w:rsidRPr="000141B2">
        <w:rPr>
          <w:rStyle w:val="eop"/>
          <w:rFonts w:asciiTheme="minorHAnsi" w:hAnsiTheme="minorHAnsi" w:cs="Arial"/>
          <w:sz w:val="22"/>
          <w:szCs w:val="22"/>
        </w:rPr>
        <w:t>.</w:t>
      </w:r>
    </w:p>
    <w:p w:rsidR="00A646E5" w:rsidRPr="000141B2" w:rsidRDefault="00A646E5" w:rsidP="000141B2">
      <w:pPr>
        <w:pStyle w:val="paragraph"/>
        <w:numPr>
          <w:ilvl w:val="0"/>
          <w:numId w:val="31"/>
        </w:numPr>
        <w:spacing w:before="0" w:beforeAutospacing="0" w:after="0" w:afterAutospacing="0"/>
        <w:ind w:left="360" w:firstLine="0"/>
        <w:jc w:val="both"/>
        <w:textAlignment w:val="baseline"/>
        <w:rPr>
          <w:rStyle w:val="eop"/>
          <w:rFonts w:asciiTheme="minorHAnsi" w:hAnsiTheme="minorHAnsi" w:cs="Arial"/>
          <w:sz w:val="22"/>
          <w:szCs w:val="22"/>
        </w:rPr>
      </w:pPr>
      <w:r>
        <w:rPr>
          <w:rStyle w:val="eop"/>
          <w:rFonts w:asciiTheme="minorHAnsi" w:hAnsiTheme="minorHAnsi" w:cs="Arial"/>
          <w:sz w:val="22"/>
          <w:szCs w:val="22"/>
        </w:rPr>
        <w:t>Strong organisational skills</w:t>
      </w:r>
      <w:r w:rsidR="00372A82">
        <w:rPr>
          <w:rStyle w:val="eop"/>
          <w:rFonts w:asciiTheme="minorHAnsi" w:hAnsiTheme="minorHAnsi" w:cs="Arial"/>
          <w:sz w:val="22"/>
          <w:szCs w:val="22"/>
        </w:rPr>
        <w:t>.</w:t>
      </w:r>
    </w:p>
    <w:p w:rsidR="000141B2" w:rsidRPr="000141B2" w:rsidRDefault="0058373E" w:rsidP="000141B2">
      <w:pPr>
        <w:pStyle w:val="paragraph"/>
        <w:numPr>
          <w:ilvl w:val="0"/>
          <w:numId w:val="31"/>
        </w:numPr>
        <w:spacing w:before="0" w:beforeAutospacing="0" w:after="0" w:afterAutospacing="0"/>
        <w:ind w:left="360" w:firstLine="0"/>
        <w:jc w:val="both"/>
        <w:textAlignment w:val="baseline"/>
        <w:rPr>
          <w:rStyle w:val="eop"/>
          <w:rFonts w:asciiTheme="minorHAnsi" w:hAnsiTheme="minorHAnsi" w:cs="Arial"/>
          <w:sz w:val="22"/>
          <w:szCs w:val="22"/>
        </w:rPr>
      </w:pPr>
      <w:r>
        <w:rPr>
          <w:rStyle w:val="eop"/>
          <w:rFonts w:asciiTheme="minorHAnsi" w:hAnsiTheme="minorHAnsi" w:cs="Arial"/>
          <w:sz w:val="22"/>
          <w:szCs w:val="22"/>
        </w:rPr>
        <w:t xml:space="preserve"> </w:t>
      </w:r>
      <w:r w:rsidR="0068738A">
        <w:rPr>
          <w:rStyle w:val="eop"/>
          <w:rFonts w:asciiTheme="minorHAnsi" w:hAnsiTheme="minorHAnsi" w:cs="Arial"/>
          <w:sz w:val="22"/>
          <w:szCs w:val="22"/>
        </w:rPr>
        <w:t xml:space="preserve">Adept in technology </w:t>
      </w:r>
      <w:r w:rsidR="00A646E5">
        <w:rPr>
          <w:rStyle w:val="eop"/>
          <w:rFonts w:asciiTheme="minorHAnsi" w:hAnsiTheme="minorHAnsi" w:cs="Arial"/>
          <w:sz w:val="22"/>
          <w:szCs w:val="22"/>
        </w:rPr>
        <w:t>-</w:t>
      </w:r>
      <w:r w:rsidR="000141B2" w:rsidRPr="000141B2">
        <w:rPr>
          <w:rStyle w:val="eop"/>
          <w:rFonts w:asciiTheme="minorHAnsi" w:hAnsiTheme="minorHAnsi" w:cs="Arial"/>
          <w:sz w:val="22"/>
          <w:szCs w:val="22"/>
        </w:rPr>
        <w:t xml:space="preserve"> MS Office</w:t>
      </w:r>
      <w:r w:rsidR="00217AFE">
        <w:rPr>
          <w:rStyle w:val="eop"/>
          <w:rFonts w:asciiTheme="minorHAnsi" w:hAnsiTheme="minorHAnsi" w:cs="Arial"/>
          <w:sz w:val="22"/>
          <w:szCs w:val="22"/>
        </w:rPr>
        <w:t xml:space="preserve">, </w:t>
      </w:r>
      <w:proofErr w:type="spellStart"/>
      <w:r w:rsidR="00217AFE">
        <w:rPr>
          <w:rStyle w:val="eop"/>
          <w:rFonts w:asciiTheme="minorHAnsi" w:hAnsiTheme="minorHAnsi" w:cs="Arial"/>
          <w:sz w:val="22"/>
          <w:szCs w:val="22"/>
        </w:rPr>
        <w:t>Gsuite</w:t>
      </w:r>
      <w:proofErr w:type="spellEnd"/>
      <w:r w:rsidR="00217AFE">
        <w:rPr>
          <w:rStyle w:val="eop"/>
          <w:rFonts w:asciiTheme="minorHAnsi" w:hAnsiTheme="minorHAnsi" w:cs="Arial"/>
          <w:sz w:val="22"/>
          <w:szCs w:val="22"/>
        </w:rPr>
        <w:t>.</w:t>
      </w:r>
    </w:p>
    <w:p w:rsidR="000141B2" w:rsidRPr="000141B2" w:rsidRDefault="000141B2" w:rsidP="000141B2">
      <w:pPr>
        <w:pStyle w:val="paragraph"/>
        <w:numPr>
          <w:ilvl w:val="0"/>
          <w:numId w:val="31"/>
        </w:numPr>
        <w:spacing w:before="0" w:beforeAutospacing="0" w:after="0" w:afterAutospacing="0"/>
        <w:ind w:left="360" w:firstLine="0"/>
        <w:jc w:val="both"/>
        <w:textAlignment w:val="baseline"/>
        <w:rPr>
          <w:rFonts w:asciiTheme="minorHAnsi" w:hAnsiTheme="minorHAnsi" w:cs="Arial"/>
          <w:sz w:val="22"/>
          <w:szCs w:val="22"/>
        </w:rPr>
      </w:pPr>
      <w:r w:rsidRPr="000141B2">
        <w:rPr>
          <w:rStyle w:val="normaltextrun"/>
          <w:rFonts w:asciiTheme="minorHAnsi" w:hAnsiTheme="minorHAnsi" w:cs="Arial"/>
          <w:sz w:val="22"/>
          <w:szCs w:val="22"/>
        </w:rPr>
        <w:lastRenderedPageBreak/>
        <w:t>Excellent verbal and written communication skills. </w:t>
      </w:r>
      <w:r w:rsidRPr="000141B2">
        <w:rPr>
          <w:rStyle w:val="eop"/>
          <w:rFonts w:asciiTheme="minorHAnsi" w:hAnsiTheme="minorHAnsi" w:cs="Arial"/>
          <w:sz w:val="22"/>
          <w:szCs w:val="22"/>
        </w:rPr>
        <w:t> </w:t>
      </w:r>
    </w:p>
    <w:p w:rsidR="000141B2" w:rsidRPr="000141B2" w:rsidRDefault="000141B2" w:rsidP="000141B2">
      <w:pPr>
        <w:pStyle w:val="paragraph"/>
        <w:numPr>
          <w:ilvl w:val="0"/>
          <w:numId w:val="31"/>
        </w:numPr>
        <w:spacing w:before="0" w:beforeAutospacing="0" w:after="0" w:afterAutospacing="0"/>
        <w:ind w:left="360" w:firstLine="0"/>
        <w:jc w:val="both"/>
        <w:textAlignment w:val="baseline"/>
        <w:rPr>
          <w:rStyle w:val="eop"/>
          <w:rFonts w:asciiTheme="minorHAnsi" w:hAnsiTheme="minorHAnsi" w:cs="Segoe UI"/>
          <w:sz w:val="22"/>
          <w:szCs w:val="22"/>
        </w:rPr>
      </w:pPr>
      <w:r w:rsidRPr="000141B2">
        <w:rPr>
          <w:rStyle w:val="normaltextrun"/>
          <w:rFonts w:asciiTheme="minorHAnsi" w:hAnsiTheme="minorHAnsi" w:cs="Segoe UI"/>
          <w:sz w:val="22"/>
          <w:szCs w:val="22"/>
        </w:rPr>
        <w:t>Experience worki</w:t>
      </w:r>
      <w:r w:rsidR="00217AFE">
        <w:rPr>
          <w:rStyle w:val="normaltextrun"/>
          <w:rFonts w:asciiTheme="minorHAnsi" w:hAnsiTheme="minorHAnsi" w:cs="Segoe UI"/>
          <w:sz w:val="22"/>
          <w:szCs w:val="22"/>
        </w:rPr>
        <w:t>ng in the community, voluntary or</w:t>
      </w:r>
      <w:r w:rsidRPr="000141B2">
        <w:rPr>
          <w:rStyle w:val="normaltextrun"/>
          <w:rFonts w:asciiTheme="minorHAnsi" w:hAnsiTheme="minorHAnsi" w:cs="Segoe UI"/>
          <w:sz w:val="22"/>
          <w:szCs w:val="22"/>
        </w:rPr>
        <w:t xml:space="preserve"> arts sector.</w:t>
      </w:r>
      <w:r w:rsidRPr="000141B2">
        <w:rPr>
          <w:rStyle w:val="eop"/>
          <w:rFonts w:asciiTheme="minorHAnsi" w:hAnsiTheme="minorHAnsi" w:cs="Segoe UI"/>
          <w:sz w:val="22"/>
          <w:szCs w:val="22"/>
        </w:rPr>
        <w:t> </w:t>
      </w:r>
    </w:p>
    <w:p w:rsidR="000141B2" w:rsidRPr="000141B2" w:rsidRDefault="000141B2" w:rsidP="000141B2">
      <w:pPr>
        <w:pStyle w:val="paragraph"/>
        <w:numPr>
          <w:ilvl w:val="0"/>
          <w:numId w:val="31"/>
        </w:numPr>
        <w:spacing w:before="0" w:beforeAutospacing="0" w:after="0" w:afterAutospacing="0"/>
        <w:ind w:left="360" w:firstLine="0"/>
        <w:jc w:val="both"/>
        <w:textAlignment w:val="baseline"/>
        <w:rPr>
          <w:rStyle w:val="eop"/>
          <w:rFonts w:asciiTheme="minorHAnsi" w:hAnsiTheme="minorHAnsi" w:cs="Segoe UI"/>
          <w:sz w:val="22"/>
          <w:szCs w:val="22"/>
        </w:rPr>
      </w:pPr>
      <w:r w:rsidRPr="000141B2">
        <w:rPr>
          <w:rStyle w:val="eop"/>
          <w:rFonts w:asciiTheme="minorHAnsi" w:hAnsiTheme="minorHAnsi" w:cs="Segoe UI"/>
          <w:sz w:val="22"/>
          <w:szCs w:val="22"/>
        </w:rPr>
        <w:t>Effective Time management</w:t>
      </w:r>
      <w:r w:rsidR="0058373E">
        <w:rPr>
          <w:rStyle w:val="eop"/>
          <w:rFonts w:asciiTheme="minorHAnsi" w:hAnsiTheme="minorHAnsi" w:cs="Segoe UI"/>
          <w:sz w:val="22"/>
          <w:szCs w:val="22"/>
        </w:rPr>
        <w:t>.</w:t>
      </w:r>
    </w:p>
    <w:p w:rsidR="000141B2" w:rsidRDefault="003477DD" w:rsidP="000141B2">
      <w:pPr>
        <w:pStyle w:val="paragraph"/>
        <w:numPr>
          <w:ilvl w:val="0"/>
          <w:numId w:val="31"/>
        </w:numPr>
        <w:spacing w:before="0" w:beforeAutospacing="0" w:after="0" w:afterAutospacing="0"/>
        <w:ind w:left="360" w:firstLine="0"/>
        <w:jc w:val="both"/>
        <w:textAlignment w:val="baseline"/>
        <w:rPr>
          <w:rStyle w:val="eop"/>
          <w:rFonts w:asciiTheme="minorHAnsi" w:hAnsiTheme="minorHAnsi" w:cs="Segoe UI"/>
          <w:sz w:val="22"/>
          <w:szCs w:val="22"/>
        </w:rPr>
      </w:pPr>
      <w:r>
        <w:rPr>
          <w:rStyle w:val="eop"/>
          <w:rFonts w:asciiTheme="minorHAnsi" w:hAnsiTheme="minorHAnsi" w:cs="Segoe UI"/>
          <w:sz w:val="22"/>
          <w:szCs w:val="22"/>
        </w:rPr>
        <w:t>Good team working skills.</w:t>
      </w:r>
    </w:p>
    <w:p w:rsidR="000141B2" w:rsidRPr="000141B2" w:rsidRDefault="000141B2" w:rsidP="000141B2">
      <w:pPr>
        <w:pStyle w:val="paragraph"/>
        <w:numPr>
          <w:ilvl w:val="0"/>
          <w:numId w:val="31"/>
        </w:numPr>
        <w:spacing w:before="0" w:beforeAutospacing="0" w:after="0" w:afterAutospacing="0"/>
        <w:ind w:left="360" w:firstLine="0"/>
        <w:jc w:val="both"/>
        <w:textAlignment w:val="baseline"/>
        <w:rPr>
          <w:rFonts w:asciiTheme="minorHAnsi" w:hAnsiTheme="minorHAnsi" w:cs="Segoe UI"/>
          <w:sz w:val="22"/>
          <w:szCs w:val="22"/>
        </w:rPr>
      </w:pPr>
      <w:r w:rsidRPr="000141B2">
        <w:rPr>
          <w:rFonts w:asciiTheme="minorHAnsi" w:hAnsiTheme="minorHAnsi" w:cs="Helvetica"/>
          <w:sz w:val="22"/>
          <w:szCs w:val="22"/>
          <w:shd w:val="clear" w:color="auto" w:fill="FFFFFF"/>
        </w:rPr>
        <w:t>Multi-task</w:t>
      </w:r>
      <w:r w:rsidR="0068738A">
        <w:rPr>
          <w:rFonts w:asciiTheme="minorHAnsi" w:hAnsiTheme="minorHAnsi" w:cs="Helvetica"/>
          <w:sz w:val="22"/>
          <w:szCs w:val="22"/>
          <w:shd w:val="clear" w:color="auto" w:fill="FFFFFF"/>
        </w:rPr>
        <w:t>ing, adaptable</w:t>
      </w:r>
      <w:r w:rsidRPr="000141B2">
        <w:rPr>
          <w:rFonts w:asciiTheme="minorHAnsi" w:hAnsiTheme="minorHAnsi" w:cs="Helvetica"/>
          <w:sz w:val="22"/>
          <w:szCs w:val="22"/>
          <w:shd w:val="clear" w:color="auto" w:fill="FFFFFF"/>
        </w:rPr>
        <w:t xml:space="preserve">, </w:t>
      </w:r>
      <w:r w:rsidR="00700590">
        <w:rPr>
          <w:rFonts w:asciiTheme="minorHAnsi" w:hAnsiTheme="minorHAnsi" w:cs="Helvetica"/>
          <w:sz w:val="22"/>
          <w:szCs w:val="22"/>
          <w:shd w:val="clear" w:color="auto" w:fill="FFFFFF"/>
        </w:rPr>
        <w:t>‘</w:t>
      </w:r>
      <w:r w:rsidRPr="000141B2">
        <w:rPr>
          <w:rFonts w:asciiTheme="minorHAnsi" w:hAnsiTheme="minorHAnsi" w:cs="Helvetica"/>
          <w:sz w:val="22"/>
          <w:szCs w:val="22"/>
          <w:shd w:val="clear" w:color="auto" w:fill="FFFFFF"/>
        </w:rPr>
        <w:t>can do</w:t>
      </w:r>
      <w:r w:rsidR="00700590">
        <w:rPr>
          <w:rFonts w:asciiTheme="minorHAnsi" w:hAnsiTheme="minorHAnsi" w:cs="Helvetica"/>
          <w:sz w:val="22"/>
          <w:szCs w:val="22"/>
          <w:shd w:val="clear" w:color="auto" w:fill="FFFFFF"/>
        </w:rPr>
        <w:t>’</w:t>
      </w:r>
      <w:r w:rsidRPr="000141B2">
        <w:rPr>
          <w:rFonts w:asciiTheme="minorHAnsi" w:hAnsiTheme="minorHAnsi" w:cs="Helvetica"/>
          <w:sz w:val="22"/>
          <w:szCs w:val="22"/>
          <w:shd w:val="clear" w:color="auto" w:fill="FFFFFF"/>
        </w:rPr>
        <w:t xml:space="preserve"> approach</w:t>
      </w:r>
      <w:r w:rsidR="0058373E">
        <w:rPr>
          <w:rFonts w:asciiTheme="minorHAnsi" w:hAnsiTheme="minorHAnsi" w:cs="Helvetica"/>
          <w:sz w:val="22"/>
          <w:szCs w:val="22"/>
          <w:shd w:val="clear" w:color="auto" w:fill="FFFFFF"/>
        </w:rPr>
        <w:t>.</w:t>
      </w:r>
    </w:p>
    <w:p w:rsidR="000141B2" w:rsidRPr="000141B2" w:rsidRDefault="000141B2" w:rsidP="000141B2">
      <w:pPr>
        <w:pStyle w:val="paragraph"/>
        <w:spacing w:before="0" w:beforeAutospacing="0" w:after="0" w:afterAutospacing="0"/>
        <w:ind w:left="360"/>
        <w:jc w:val="both"/>
        <w:textAlignment w:val="baseline"/>
        <w:rPr>
          <w:rFonts w:asciiTheme="minorHAnsi" w:hAnsiTheme="minorHAnsi" w:cs="Segoe UI"/>
          <w:sz w:val="22"/>
          <w:szCs w:val="22"/>
        </w:rPr>
      </w:pPr>
      <w:r w:rsidRPr="000141B2">
        <w:rPr>
          <w:rStyle w:val="eop"/>
          <w:rFonts w:asciiTheme="minorHAnsi" w:hAnsiTheme="minorHAnsi" w:cs="Segoe UI"/>
          <w:sz w:val="22"/>
          <w:szCs w:val="22"/>
        </w:rPr>
        <w:t> </w:t>
      </w:r>
    </w:p>
    <w:p w:rsidR="000141B2" w:rsidRPr="000141B2" w:rsidRDefault="000141B2" w:rsidP="000141B2">
      <w:pPr>
        <w:pStyle w:val="paragraph"/>
        <w:spacing w:before="0" w:beforeAutospacing="0" w:after="0" w:afterAutospacing="0"/>
        <w:ind w:left="720"/>
        <w:jc w:val="both"/>
        <w:textAlignment w:val="baseline"/>
        <w:rPr>
          <w:rFonts w:asciiTheme="minorHAnsi" w:hAnsiTheme="minorHAnsi" w:cs="Segoe UI"/>
          <w:sz w:val="22"/>
          <w:szCs w:val="22"/>
        </w:rPr>
      </w:pPr>
      <w:r w:rsidRPr="000141B2">
        <w:rPr>
          <w:rStyle w:val="eop"/>
          <w:rFonts w:asciiTheme="minorHAnsi" w:hAnsiTheme="minorHAnsi" w:cs="Arial"/>
          <w:sz w:val="22"/>
          <w:szCs w:val="22"/>
        </w:rPr>
        <w:t> </w:t>
      </w:r>
    </w:p>
    <w:p w:rsidR="000141B2" w:rsidRPr="000141B2" w:rsidRDefault="000141B2" w:rsidP="000141B2">
      <w:pPr>
        <w:pStyle w:val="paragraph"/>
        <w:spacing w:before="0" w:beforeAutospacing="0" w:after="0" w:afterAutospacing="0"/>
        <w:jc w:val="both"/>
        <w:textAlignment w:val="baseline"/>
        <w:rPr>
          <w:rFonts w:asciiTheme="minorHAnsi" w:hAnsiTheme="minorHAnsi" w:cs="Segoe UI"/>
          <w:sz w:val="22"/>
          <w:szCs w:val="22"/>
        </w:rPr>
      </w:pPr>
      <w:r w:rsidRPr="000141B2">
        <w:rPr>
          <w:rStyle w:val="normaltextrun"/>
          <w:rFonts w:asciiTheme="minorHAnsi" w:hAnsiTheme="minorHAnsi" w:cs="Segoe UI"/>
          <w:b/>
          <w:bCs/>
          <w:sz w:val="22"/>
          <w:szCs w:val="22"/>
        </w:rPr>
        <w:t>Desirable Skills &amp; Experience </w:t>
      </w:r>
      <w:r w:rsidRPr="000141B2">
        <w:rPr>
          <w:rStyle w:val="eop"/>
          <w:rFonts w:asciiTheme="minorHAnsi" w:hAnsiTheme="minorHAnsi" w:cs="Segoe UI"/>
          <w:sz w:val="22"/>
          <w:szCs w:val="22"/>
        </w:rPr>
        <w:t> </w:t>
      </w:r>
    </w:p>
    <w:p w:rsidR="00A646E5" w:rsidRPr="003477DD" w:rsidRDefault="000141B2" w:rsidP="003477DD">
      <w:pPr>
        <w:pStyle w:val="paragraph"/>
        <w:numPr>
          <w:ilvl w:val="0"/>
          <w:numId w:val="33"/>
        </w:numPr>
        <w:spacing w:before="0" w:beforeAutospacing="0" w:after="0" w:afterAutospacing="0"/>
        <w:jc w:val="both"/>
        <w:textAlignment w:val="baseline"/>
        <w:rPr>
          <w:rStyle w:val="normaltextrun"/>
          <w:rFonts w:asciiTheme="minorHAnsi" w:hAnsiTheme="minorHAnsi" w:cs="Arial"/>
          <w:sz w:val="22"/>
          <w:szCs w:val="22"/>
        </w:rPr>
      </w:pPr>
      <w:r w:rsidRPr="000141B2">
        <w:rPr>
          <w:rStyle w:val="normaltextrun"/>
          <w:rFonts w:asciiTheme="minorHAnsi" w:hAnsiTheme="minorHAnsi" w:cs="Arial"/>
          <w:color w:val="222222"/>
          <w:sz w:val="22"/>
          <w:szCs w:val="22"/>
          <w:lang w:val="it-IT"/>
        </w:rPr>
        <w:t>Ability to build rapport and engage with staff, freelancers, volunteers </w:t>
      </w:r>
      <w:r w:rsidR="00700590">
        <w:rPr>
          <w:rStyle w:val="normaltextrun"/>
          <w:rFonts w:asciiTheme="minorHAnsi" w:hAnsiTheme="minorHAnsi" w:cs="Arial"/>
          <w:color w:val="222222"/>
          <w:sz w:val="22"/>
          <w:szCs w:val="22"/>
          <w:lang w:val="it-IT"/>
        </w:rPr>
        <w:t>and</w:t>
      </w:r>
      <w:r w:rsidRPr="000141B2">
        <w:rPr>
          <w:rStyle w:val="normaltextrun"/>
          <w:rFonts w:asciiTheme="minorHAnsi" w:hAnsiTheme="minorHAnsi" w:cs="Arial"/>
          <w:color w:val="222222"/>
          <w:sz w:val="22"/>
          <w:szCs w:val="22"/>
          <w:lang w:val="it-IT"/>
        </w:rPr>
        <w:t xml:space="preserve"> participants.</w:t>
      </w:r>
    </w:p>
    <w:p w:rsidR="000141B2" w:rsidRPr="000141B2" w:rsidRDefault="000141B2" w:rsidP="000141B2">
      <w:pPr>
        <w:pStyle w:val="paragraph"/>
        <w:numPr>
          <w:ilvl w:val="0"/>
          <w:numId w:val="32"/>
        </w:numPr>
        <w:spacing w:before="0" w:beforeAutospacing="0" w:after="0" w:afterAutospacing="0"/>
        <w:textAlignment w:val="baseline"/>
        <w:rPr>
          <w:rStyle w:val="scxw73092069"/>
          <w:rFonts w:asciiTheme="minorHAnsi" w:hAnsiTheme="minorHAnsi" w:cs="Arial"/>
          <w:sz w:val="22"/>
          <w:szCs w:val="22"/>
        </w:rPr>
      </w:pPr>
      <w:r w:rsidRPr="000141B2">
        <w:rPr>
          <w:rStyle w:val="scxw73092069"/>
          <w:rFonts w:asciiTheme="minorHAnsi" w:hAnsiTheme="minorHAnsi" w:cs="Arial"/>
          <w:color w:val="222222"/>
          <w:sz w:val="22"/>
          <w:szCs w:val="22"/>
        </w:rPr>
        <w:t>Photography</w:t>
      </w:r>
      <w:r w:rsidR="0058373E">
        <w:rPr>
          <w:rStyle w:val="scxw73092069"/>
          <w:rFonts w:asciiTheme="minorHAnsi" w:hAnsiTheme="minorHAnsi" w:cs="Arial"/>
          <w:color w:val="222222"/>
          <w:sz w:val="22"/>
          <w:szCs w:val="22"/>
        </w:rPr>
        <w:t>/ report writing</w:t>
      </w:r>
      <w:r w:rsidRPr="000141B2">
        <w:rPr>
          <w:rStyle w:val="scxw73092069"/>
          <w:rFonts w:asciiTheme="minorHAnsi" w:hAnsiTheme="minorHAnsi" w:cs="Arial"/>
          <w:color w:val="222222"/>
          <w:sz w:val="22"/>
          <w:szCs w:val="22"/>
        </w:rPr>
        <w:t xml:space="preserve"> skills</w:t>
      </w:r>
    </w:p>
    <w:p w:rsidR="000141B2" w:rsidRPr="000141B2" w:rsidRDefault="000141B2" w:rsidP="000141B2">
      <w:pPr>
        <w:pStyle w:val="paragraph"/>
        <w:numPr>
          <w:ilvl w:val="0"/>
          <w:numId w:val="32"/>
        </w:numPr>
        <w:spacing w:before="0" w:beforeAutospacing="0" w:after="0" w:afterAutospacing="0"/>
        <w:textAlignment w:val="baseline"/>
        <w:rPr>
          <w:rStyle w:val="scxw73092069"/>
          <w:rFonts w:asciiTheme="minorHAnsi" w:hAnsiTheme="minorHAnsi" w:cs="Arial"/>
          <w:sz w:val="22"/>
          <w:szCs w:val="22"/>
        </w:rPr>
      </w:pPr>
      <w:r w:rsidRPr="000141B2">
        <w:rPr>
          <w:rStyle w:val="scxw73092069"/>
          <w:rFonts w:asciiTheme="minorHAnsi" w:hAnsiTheme="minorHAnsi" w:cs="Arial"/>
          <w:color w:val="222222"/>
          <w:sz w:val="22"/>
          <w:szCs w:val="22"/>
        </w:rPr>
        <w:t xml:space="preserve">Experience using </w:t>
      </w:r>
      <w:proofErr w:type="spellStart"/>
      <w:r w:rsidRPr="000141B2">
        <w:rPr>
          <w:rStyle w:val="scxw73092069"/>
          <w:rFonts w:asciiTheme="minorHAnsi" w:hAnsiTheme="minorHAnsi" w:cs="Arial"/>
          <w:color w:val="222222"/>
          <w:sz w:val="22"/>
          <w:szCs w:val="22"/>
        </w:rPr>
        <w:t>Canva</w:t>
      </w:r>
      <w:proofErr w:type="spellEnd"/>
      <w:r w:rsidRPr="000141B2">
        <w:rPr>
          <w:rStyle w:val="scxw73092069"/>
          <w:rFonts w:asciiTheme="minorHAnsi" w:hAnsiTheme="minorHAnsi" w:cs="Arial"/>
          <w:color w:val="222222"/>
          <w:sz w:val="22"/>
          <w:szCs w:val="22"/>
        </w:rPr>
        <w:t xml:space="preserve"> or similar design software</w:t>
      </w:r>
    </w:p>
    <w:p w:rsidR="00A646E5" w:rsidRPr="003477DD" w:rsidRDefault="0058373E" w:rsidP="003477DD">
      <w:pPr>
        <w:pStyle w:val="paragraph"/>
        <w:numPr>
          <w:ilvl w:val="0"/>
          <w:numId w:val="32"/>
        </w:numPr>
        <w:spacing w:before="0" w:beforeAutospacing="0" w:after="0" w:afterAutospacing="0"/>
        <w:textAlignment w:val="baseline"/>
        <w:rPr>
          <w:rStyle w:val="scxw73092069"/>
          <w:rFonts w:asciiTheme="minorHAnsi" w:hAnsiTheme="minorHAnsi" w:cs="Arial"/>
          <w:sz w:val="22"/>
          <w:szCs w:val="22"/>
        </w:rPr>
      </w:pPr>
      <w:r>
        <w:rPr>
          <w:rStyle w:val="scxw73092069"/>
          <w:rFonts w:asciiTheme="minorHAnsi" w:hAnsiTheme="minorHAnsi" w:cs="Arial"/>
          <w:sz w:val="22"/>
          <w:szCs w:val="22"/>
        </w:rPr>
        <w:t xml:space="preserve">Experience using </w:t>
      </w:r>
      <w:proofErr w:type="spellStart"/>
      <w:r>
        <w:rPr>
          <w:rStyle w:val="scxw73092069"/>
          <w:rFonts w:asciiTheme="minorHAnsi" w:hAnsiTheme="minorHAnsi" w:cs="Arial"/>
          <w:sz w:val="22"/>
          <w:szCs w:val="22"/>
        </w:rPr>
        <w:t>Salesforce</w:t>
      </w:r>
      <w:proofErr w:type="spellEnd"/>
      <w:r>
        <w:rPr>
          <w:rStyle w:val="scxw73092069"/>
          <w:rFonts w:asciiTheme="minorHAnsi" w:hAnsiTheme="minorHAnsi" w:cs="Arial"/>
          <w:sz w:val="22"/>
          <w:szCs w:val="22"/>
        </w:rPr>
        <w:t xml:space="preserve"> </w:t>
      </w:r>
    </w:p>
    <w:p w:rsidR="00A646E5" w:rsidRPr="000141B2" w:rsidRDefault="00D56F59" w:rsidP="000141B2">
      <w:pPr>
        <w:pStyle w:val="paragraph"/>
        <w:numPr>
          <w:ilvl w:val="0"/>
          <w:numId w:val="32"/>
        </w:numPr>
        <w:spacing w:before="0" w:beforeAutospacing="0" w:after="0" w:afterAutospacing="0"/>
        <w:textAlignment w:val="baseline"/>
        <w:rPr>
          <w:rStyle w:val="scxw73092069"/>
          <w:rFonts w:asciiTheme="minorHAnsi" w:hAnsiTheme="minorHAnsi" w:cs="Arial"/>
          <w:sz w:val="22"/>
          <w:szCs w:val="22"/>
        </w:rPr>
      </w:pPr>
      <w:r>
        <w:rPr>
          <w:rStyle w:val="scxw73092069"/>
          <w:rFonts w:asciiTheme="minorHAnsi" w:hAnsiTheme="minorHAnsi" w:cs="Arial"/>
          <w:sz w:val="22"/>
          <w:szCs w:val="22"/>
        </w:rPr>
        <w:t>Experience in a similar role</w:t>
      </w:r>
    </w:p>
    <w:p w:rsidR="000141B2" w:rsidRPr="000141B2" w:rsidRDefault="000141B2" w:rsidP="000141B2">
      <w:pPr>
        <w:pStyle w:val="paragraph"/>
        <w:spacing w:before="0" w:beforeAutospacing="0" w:after="0" w:afterAutospacing="0"/>
        <w:ind w:left="720"/>
        <w:textAlignment w:val="baseline"/>
        <w:rPr>
          <w:rStyle w:val="scxw73092069"/>
          <w:rFonts w:asciiTheme="minorHAnsi" w:hAnsiTheme="minorHAnsi" w:cs="Arial"/>
          <w:sz w:val="22"/>
          <w:szCs w:val="22"/>
        </w:rPr>
      </w:pPr>
    </w:p>
    <w:p w:rsidR="00851B39" w:rsidRPr="003E3788" w:rsidRDefault="000141B2" w:rsidP="000141B2">
      <w:pPr>
        <w:spacing w:after="0"/>
        <w:rPr>
          <w:rFonts w:cs="Arial"/>
        </w:rPr>
      </w:pPr>
      <w:r w:rsidRPr="000141B2">
        <w:rPr>
          <w:rStyle w:val="scxw73092069"/>
          <w:rFonts w:asciiTheme="minorHAnsi" w:hAnsiTheme="minorHAnsi" w:cs="Arial"/>
          <w:color w:val="222222"/>
        </w:rPr>
        <w:t>The successful candidate will require a PVG for this role, which will be undertaken by WHALE Arts.</w:t>
      </w:r>
      <w:r>
        <w:rPr>
          <w:rFonts w:ascii="Arial" w:hAnsi="Arial" w:cs="Arial"/>
          <w:color w:val="222222"/>
        </w:rPr>
        <w:br/>
      </w:r>
    </w:p>
    <w:p w:rsidR="00851B39" w:rsidRDefault="00851B39" w:rsidP="00851B39">
      <w:pPr>
        <w:spacing w:after="0"/>
        <w:jc w:val="both"/>
        <w:rPr>
          <w:rFonts w:cs="Arial"/>
          <w:b/>
          <w:color w:val="C00000"/>
        </w:rPr>
      </w:pPr>
      <w:r w:rsidRPr="003F5A2D">
        <w:rPr>
          <w:rFonts w:cs="Arial"/>
          <w:b/>
          <w:color w:val="C00000"/>
        </w:rPr>
        <w:t>APPLICATION PROCESS</w:t>
      </w:r>
    </w:p>
    <w:p w:rsidR="00851B39" w:rsidRDefault="00851B39" w:rsidP="00851B39">
      <w:pPr>
        <w:spacing w:after="0"/>
        <w:jc w:val="both"/>
        <w:rPr>
          <w:rFonts w:cs="Arial"/>
          <w:b/>
          <w:color w:val="C00000"/>
        </w:rPr>
      </w:pPr>
    </w:p>
    <w:p w:rsidR="00851B39" w:rsidRDefault="00851B39" w:rsidP="00851B39">
      <w:pPr>
        <w:jc w:val="both"/>
        <w:rPr>
          <w:rFonts w:asciiTheme="minorHAnsi" w:hAnsiTheme="minorHAnsi" w:cstheme="minorHAnsi"/>
          <w:bCs/>
        </w:rPr>
      </w:pPr>
      <w:r>
        <w:rPr>
          <w:rFonts w:asciiTheme="minorHAnsi" w:hAnsiTheme="minorHAnsi" w:cstheme="minorHAnsi"/>
          <w:bCs/>
        </w:rPr>
        <w:t xml:space="preserve">Apply by email </w:t>
      </w:r>
      <w:r w:rsidRPr="00085FBB">
        <w:rPr>
          <w:rFonts w:asciiTheme="minorHAnsi" w:hAnsiTheme="minorHAnsi" w:cstheme="minorHAnsi"/>
          <w:bCs/>
        </w:rPr>
        <w:t>attaching</w:t>
      </w:r>
      <w:r>
        <w:rPr>
          <w:rFonts w:asciiTheme="minorHAnsi" w:hAnsiTheme="minorHAnsi" w:cstheme="minorHAnsi"/>
          <w:bCs/>
        </w:rPr>
        <w:t>:</w:t>
      </w:r>
    </w:p>
    <w:p w:rsidR="00851B39" w:rsidRDefault="00851B39" w:rsidP="00851B39">
      <w:pPr>
        <w:pStyle w:val="ListParagraph"/>
        <w:numPr>
          <w:ilvl w:val="0"/>
          <w:numId w:val="23"/>
        </w:numPr>
        <w:jc w:val="both"/>
        <w:rPr>
          <w:rFonts w:asciiTheme="minorHAnsi" w:hAnsiTheme="minorHAnsi" w:cstheme="minorHAnsi"/>
          <w:bCs/>
        </w:rPr>
      </w:pPr>
      <w:r w:rsidRPr="00326B59">
        <w:rPr>
          <w:rFonts w:asciiTheme="minorHAnsi" w:hAnsiTheme="minorHAnsi" w:cstheme="minorHAnsi"/>
          <w:bCs/>
        </w:rPr>
        <w:t>An up to date CV detailing relevant education and employment experience.</w:t>
      </w:r>
    </w:p>
    <w:p w:rsidR="00851B39" w:rsidRDefault="00851B39" w:rsidP="00851B39">
      <w:pPr>
        <w:pStyle w:val="ListParagraph"/>
        <w:numPr>
          <w:ilvl w:val="0"/>
          <w:numId w:val="23"/>
        </w:numPr>
        <w:jc w:val="both"/>
        <w:rPr>
          <w:rFonts w:asciiTheme="minorHAnsi" w:hAnsiTheme="minorHAnsi" w:cstheme="minorHAnsi"/>
          <w:bCs/>
        </w:rPr>
      </w:pPr>
      <w:r w:rsidRPr="00326B59">
        <w:rPr>
          <w:rFonts w:asciiTheme="minorHAnsi" w:hAnsiTheme="minorHAnsi" w:cstheme="minorHAnsi"/>
          <w:bCs/>
        </w:rPr>
        <w:t>A covering letter demonstrating how your skills meet the Person Specification (no more than 2 pages).</w:t>
      </w:r>
    </w:p>
    <w:p w:rsidR="00851B39" w:rsidRPr="00326B59" w:rsidRDefault="00851B39" w:rsidP="00851B39">
      <w:pPr>
        <w:pStyle w:val="ListParagraph"/>
        <w:numPr>
          <w:ilvl w:val="0"/>
          <w:numId w:val="23"/>
        </w:numPr>
        <w:jc w:val="both"/>
        <w:rPr>
          <w:rFonts w:asciiTheme="minorHAnsi" w:hAnsiTheme="minorHAnsi" w:cstheme="minorHAnsi"/>
          <w:bCs/>
        </w:rPr>
      </w:pPr>
      <w:r w:rsidRPr="00326B59">
        <w:rPr>
          <w:rFonts w:asciiTheme="minorHAnsi" w:hAnsiTheme="minorHAnsi" w:cstheme="minorHAnsi"/>
          <w:bCs/>
        </w:rPr>
        <w:t>Details of two referees, including at least one previous employer.</w:t>
      </w:r>
    </w:p>
    <w:p w:rsidR="00851B39" w:rsidRPr="004167EF" w:rsidRDefault="00851B39" w:rsidP="00851B39">
      <w:pPr>
        <w:jc w:val="both"/>
        <w:rPr>
          <w:rFonts w:asciiTheme="minorHAnsi" w:hAnsiTheme="minorHAnsi" w:cstheme="minorHAnsi"/>
          <w:b/>
          <w:bCs/>
        </w:rPr>
      </w:pPr>
      <w:r w:rsidRPr="00CF4D96">
        <w:rPr>
          <w:rFonts w:asciiTheme="minorHAnsi" w:hAnsiTheme="minorHAnsi" w:cstheme="minorHAnsi"/>
          <w:bCs/>
        </w:rPr>
        <w:t xml:space="preserve">Applications open on </w:t>
      </w:r>
      <w:r w:rsidR="000141B2">
        <w:rPr>
          <w:rFonts w:asciiTheme="minorHAnsi" w:hAnsiTheme="minorHAnsi" w:cstheme="minorHAnsi"/>
          <w:bCs/>
        </w:rPr>
        <w:t>Friday 31</w:t>
      </w:r>
      <w:r w:rsidR="000141B2" w:rsidRPr="000141B2">
        <w:rPr>
          <w:rFonts w:asciiTheme="minorHAnsi" w:hAnsiTheme="minorHAnsi" w:cstheme="minorHAnsi"/>
          <w:bCs/>
          <w:vertAlign w:val="superscript"/>
        </w:rPr>
        <w:t>st</w:t>
      </w:r>
      <w:r w:rsidR="000141B2">
        <w:rPr>
          <w:rFonts w:asciiTheme="minorHAnsi" w:hAnsiTheme="minorHAnsi" w:cstheme="minorHAnsi"/>
          <w:bCs/>
        </w:rPr>
        <w:t xml:space="preserve"> July. </w:t>
      </w:r>
      <w:r w:rsidR="00DF7863">
        <w:rPr>
          <w:rFonts w:asciiTheme="minorHAnsi" w:hAnsiTheme="minorHAnsi" w:cstheme="minorHAnsi"/>
          <w:bCs/>
        </w:rPr>
        <w:t xml:space="preserve"> </w:t>
      </w:r>
      <w:r w:rsidRPr="000141B2">
        <w:rPr>
          <w:rFonts w:asciiTheme="minorHAnsi" w:hAnsiTheme="minorHAnsi" w:cstheme="minorHAnsi"/>
          <w:b/>
          <w:bCs/>
        </w:rPr>
        <w:t>Applications close on</w:t>
      </w:r>
      <w:r w:rsidR="004167EF" w:rsidRPr="000141B2">
        <w:rPr>
          <w:rFonts w:asciiTheme="minorHAnsi" w:hAnsiTheme="minorHAnsi" w:cstheme="minorHAnsi"/>
          <w:b/>
          <w:bCs/>
        </w:rPr>
        <w:t xml:space="preserve"> </w:t>
      </w:r>
      <w:r w:rsidR="000141B2" w:rsidRPr="000141B2">
        <w:rPr>
          <w:rFonts w:asciiTheme="minorHAnsi" w:hAnsiTheme="minorHAnsi" w:cstheme="minorHAnsi"/>
          <w:b/>
          <w:bCs/>
        </w:rPr>
        <w:t>Wednesday 19</w:t>
      </w:r>
      <w:r w:rsidR="000141B2" w:rsidRPr="000141B2">
        <w:rPr>
          <w:rFonts w:asciiTheme="minorHAnsi" w:hAnsiTheme="minorHAnsi" w:cstheme="minorHAnsi"/>
          <w:b/>
          <w:bCs/>
          <w:vertAlign w:val="superscript"/>
        </w:rPr>
        <w:t>th</w:t>
      </w:r>
      <w:r w:rsidR="000141B2" w:rsidRPr="000141B2">
        <w:rPr>
          <w:rFonts w:asciiTheme="minorHAnsi" w:hAnsiTheme="minorHAnsi" w:cstheme="minorHAnsi"/>
          <w:b/>
          <w:bCs/>
        </w:rPr>
        <w:t xml:space="preserve"> August</w:t>
      </w:r>
      <w:r w:rsidRPr="000141B2">
        <w:rPr>
          <w:rFonts w:asciiTheme="minorHAnsi" w:hAnsiTheme="minorHAnsi" w:cstheme="minorHAnsi"/>
          <w:b/>
          <w:bCs/>
        </w:rPr>
        <w:t xml:space="preserve">– applications should be submitted no later than </w:t>
      </w:r>
      <w:r w:rsidR="000141B2" w:rsidRPr="000141B2">
        <w:rPr>
          <w:rFonts w:asciiTheme="minorHAnsi" w:hAnsiTheme="minorHAnsi" w:cstheme="minorHAnsi"/>
          <w:b/>
          <w:bCs/>
        </w:rPr>
        <w:t>5pm</w:t>
      </w:r>
      <w:r w:rsidR="004167EF" w:rsidRPr="000141B2">
        <w:rPr>
          <w:rFonts w:asciiTheme="minorHAnsi" w:hAnsiTheme="minorHAnsi" w:cstheme="minorHAnsi"/>
          <w:b/>
          <w:bCs/>
        </w:rPr>
        <w:t xml:space="preserve">. </w:t>
      </w:r>
      <w:proofErr w:type="gramStart"/>
      <w:r w:rsidRPr="00CF4D96">
        <w:rPr>
          <w:rFonts w:asciiTheme="minorHAnsi" w:hAnsiTheme="minorHAnsi" w:cstheme="minorHAnsi"/>
          <w:bCs/>
        </w:rPr>
        <w:t>Late</w:t>
      </w:r>
      <w:proofErr w:type="gramEnd"/>
      <w:r w:rsidRPr="00CF4D96">
        <w:rPr>
          <w:rFonts w:asciiTheme="minorHAnsi" w:hAnsiTheme="minorHAnsi" w:cstheme="minorHAnsi"/>
          <w:bCs/>
        </w:rPr>
        <w:t xml:space="preserve"> applications will not be considered. </w:t>
      </w:r>
      <w:r w:rsidRPr="00CF4D96">
        <w:rPr>
          <w:rFonts w:asciiTheme="minorHAnsi" w:hAnsiTheme="minorHAnsi" w:cstheme="minorHAnsi"/>
        </w:rPr>
        <w:t xml:space="preserve">Please send these to </w:t>
      </w:r>
      <w:hyperlink r:id="rId7" w:history="1">
        <w:r w:rsidRPr="00CF4D96">
          <w:rPr>
            <w:rStyle w:val="Hyperlink"/>
            <w:rFonts w:asciiTheme="minorHAnsi" w:hAnsiTheme="minorHAnsi" w:cstheme="minorHAnsi"/>
          </w:rPr>
          <w:t>recruitment@whalearts.co.uk</w:t>
        </w:r>
      </w:hyperlink>
      <w:r w:rsidRPr="00CF4D96">
        <w:rPr>
          <w:rFonts w:asciiTheme="minorHAnsi" w:hAnsiTheme="minorHAnsi" w:cstheme="minorHAnsi"/>
        </w:rPr>
        <w:t xml:space="preserve"> using</w:t>
      </w:r>
      <w:r w:rsidRPr="00CF4D96">
        <w:rPr>
          <w:rFonts w:asciiTheme="minorHAnsi" w:hAnsiTheme="minorHAnsi" w:cstheme="minorHAnsi"/>
          <w:b/>
        </w:rPr>
        <w:t xml:space="preserve"> </w:t>
      </w:r>
      <w:r w:rsidR="004167EF">
        <w:rPr>
          <w:rFonts w:asciiTheme="minorHAnsi" w:hAnsiTheme="minorHAnsi" w:cstheme="minorHAnsi"/>
          <w:b/>
        </w:rPr>
        <w:t>Project Assistant</w:t>
      </w:r>
      <w:r w:rsidRPr="00CF4D96">
        <w:rPr>
          <w:rFonts w:asciiTheme="minorHAnsi" w:hAnsiTheme="minorHAnsi" w:cstheme="minorHAnsi"/>
          <w:b/>
        </w:rPr>
        <w:t xml:space="preserve"> </w:t>
      </w:r>
      <w:r w:rsidRPr="00CF4D96">
        <w:rPr>
          <w:rFonts w:asciiTheme="minorHAnsi" w:hAnsiTheme="minorHAnsi" w:cstheme="minorHAnsi"/>
        </w:rPr>
        <w:t>in the subject line.</w:t>
      </w:r>
      <w:r>
        <w:rPr>
          <w:rFonts w:asciiTheme="minorHAnsi" w:hAnsiTheme="minorHAnsi" w:cstheme="minorHAnsi"/>
        </w:rPr>
        <w:t xml:space="preserve"> </w:t>
      </w:r>
    </w:p>
    <w:p w:rsidR="00851B39" w:rsidRPr="00326B59" w:rsidRDefault="000141B2" w:rsidP="00851B39">
      <w:pPr>
        <w:jc w:val="both"/>
        <w:rPr>
          <w:rFonts w:asciiTheme="minorHAnsi" w:hAnsiTheme="minorHAnsi" w:cstheme="minorHAnsi"/>
        </w:rPr>
      </w:pPr>
      <w:r>
        <w:rPr>
          <w:rFonts w:asciiTheme="minorHAnsi" w:hAnsiTheme="minorHAnsi" w:cstheme="minorHAnsi"/>
        </w:rPr>
        <w:t xml:space="preserve">Any queries should be </w:t>
      </w:r>
      <w:r w:rsidR="00851B39">
        <w:rPr>
          <w:rFonts w:asciiTheme="minorHAnsi" w:hAnsiTheme="minorHAnsi" w:cstheme="minorHAnsi"/>
        </w:rPr>
        <w:t xml:space="preserve">should be sent to </w:t>
      </w:r>
      <w:r>
        <w:rPr>
          <w:rFonts w:asciiTheme="minorHAnsi" w:hAnsiTheme="minorHAnsi" w:cstheme="minorHAnsi"/>
        </w:rPr>
        <w:t>Kate Griffin, Creative Programme Manager - kate@whalearts.co.uk</w:t>
      </w:r>
    </w:p>
    <w:p w:rsidR="004167EF" w:rsidRDefault="00851B39" w:rsidP="00851B39">
      <w:pPr>
        <w:jc w:val="both"/>
        <w:rPr>
          <w:rFonts w:asciiTheme="minorHAnsi" w:hAnsiTheme="minorHAnsi" w:cstheme="minorHAnsi"/>
          <w:b/>
        </w:rPr>
      </w:pPr>
      <w:r w:rsidRPr="002402FB">
        <w:rPr>
          <w:rFonts w:asciiTheme="minorHAnsi" w:hAnsiTheme="minorHAnsi" w:cstheme="minorHAnsi"/>
        </w:rPr>
        <w:t>Interviews will be held</w:t>
      </w:r>
      <w:r w:rsidR="000141B2">
        <w:rPr>
          <w:rFonts w:asciiTheme="minorHAnsi" w:hAnsiTheme="minorHAnsi" w:cstheme="minorHAnsi"/>
        </w:rPr>
        <w:t xml:space="preserve"> </w:t>
      </w:r>
      <w:r>
        <w:rPr>
          <w:rFonts w:asciiTheme="minorHAnsi" w:hAnsiTheme="minorHAnsi" w:cstheme="minorHAnsi"/>
        </w:rPr>
        <w:t>on</w:t>
      </w:r>
      <w:r w:rsidR="000141B2">
        <w:rPr>
          <w:rFonts w:asciiTheme="minorHAnsi" w:hAnsiTheme="minorHAnsi" w:cstheme="minorHAnsi"/>
        </w:rPr>
        <w:t xml:space="preserve"> Thursday 27</w:t>
      </w:r>
      <w:r w:rsidR="000141B2" w:rsidRPr="000141B2">
        <w:rPr>
          <w:rFonts w:asciiTheme="minorHAnsi" w:hAnsiTheme="minorHAnsi" w:cstheme="minorHAnsi"/>
          <w:vertAlign w:val="superscript"/>
        </w:rPr>
        <w:t>th</w:t>
      </w:r>
      <w:r w:rsidR="000141B2">
        <w:rPr>
          <w:rFonts w:asciiTheme="minorHAnsi" w:hAnsiTheme="minorHAnsi" w:cstheme="minorHAnsi"/>
        </w:rPr>
        <w:t xml:space="preserve"> August  </w:t>
      </w:r>
    </w:p>
    <w:p w:rsidR="00851B39" w:rsidRPr="003F5A2D" w:rsidRDefault="00851B39" w:rsidP="00851B39">
      <w:pPr>
        <w:jc w:val="both"/>
        <w:rPr>
          <w:rFonts w:asciiTheme="minorHAnsi" w:hAnsiTheme="minorHAnsi" w:cstheme="minorHAnsi"/>
          <w:b/>
          <w:bCs/>
        </w:rPr>
      </w:pPr>
      <w:r w:rsidRPr="00085FBB">
        <w:rPr>
          <w:rFonts w:asciiTheme="minorHAnsi" w:hAnsiTheme="minorHAnsi" w:cstheme="minorHAnsi"/>
          <w:b/>
          <w:bCs/>
        </w:rPr>
        <w:t>Equal Opportunities Monitoring:</w:t>
      </w:r>
    </w:p>
    <w:p w:rsidR="00851B39" w:rsidRPr="003F5A2D" w:rsidRDefault="00851B39" w:rsidP="00851B39">
      <w:pPr>
        <w:jc w:val="both"/>
        <w:rPr>
          <w:rFonts w:asciiTheme="minorHAnsi" w:hAnsiTheme="minorHAnsi" w:cstheme="minorHAnsi"/>
          <w:bCs/>
          <w:lang w:val="en-US"/>
        </w:rPr>
      </w:pPr>
      <w:r w:rsidRPr="00085FBB">
        <w:rPr>
          <w:rFonts w:asciiTheme="minorHAnsi" w:hAnsiTheme="minorHAnsi" w:cstheme="minorHAnsi"/>
          <w:bCs/>
        </w:rPr>
        <w:t xml:space="preserve">WHALE Arts Agency </w:t>
      </w:r>
      <w:r w:rsidRPr="00085FBB">
        <w:rPr>
          <w:rFonts w:asciiTheme="minorHAnsi" w:hAnsiTheme="minorHAnsi" w:cstheme="minorHAnsi"/>
          <w:bCs/>
          <w:lang w:val="en-US"/>
        </w:rPr>
        <w:t xml:space="preserve">is committed to recruiting high quality candidates whose skills and experience are most suited to the job regardless of sex, race, </w:t>
      </w:r>
      <w:proofErr w:type="spellStart"/>
      <w:r w:rsidRPr="00085FBB">
        <w:rPr>
          <w:rFonts w:asciiTheme="minorHAnsi" w:hAnsiTheme="minorHAnsi" w:cstheme="minorHAnsi"/>
          <w:bCs/>
          <w:lang w:val="en-US"/>
        </w:rPr>
        <w:t>colour</w:t>
      </w:r>
      <w:proofErr w:type="spellEnd"/>
      <w:r w:rsidRPr="00085FBB">
        <w:rPr>
          <w:rFonts w:asciiTheme="minorHAnsi" w:hAnsiTheme="minorHAnsi" w:cstheme="minorHAnsi"/>
          <w:bCs/>
          <w:lang w:val="en-US"/>
        </w:rPr>
        <w:t xml:space="preserve">, ethnic or national origin, religion (or beliefs), marital status, sexual orientation (or perceived sexual orientation), disability, age or political affiliation. </w:t>
      </w:r>
      <w:r w:rsidRPr="00085FBB">
        <w:rPr>
          <w:rFonts w:asciiTheme="minorHAnsi" w:hAnsiTheme="minorHAnsi" w:cstheme="minorHAnsi"/>
          <w:bCs/>
        </w:rPr>
        <w:t xml:space="preserve">Please complete the Equal Opportunities form enclosed with the application pack. This information is for monitoring purposes only, will be treated as confidential and will not be used in the selection process. </w:t>
      </w:r>
    </w:p>
    <w:sectPr w:rsidR="00851B39" w:rsidRPr="003F5A2D" w:rsidSect="00DA7ABB">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66EF438C"/>
    <w:lvl w:ilvl="0" w:tplc="17825E5C">
      <w:start w:val="1"/>
      <w:numFmt w:val="bullet"/>
      <w:lvlText w:val="•"/>
      <w:lvlJc w:val="left"/>
    </w:lvl>
    <w:lvl w:ilvl="1" w:tplc="690C58CA">
      <w:start w:val="1"/>
      <w:numFmt w:val="bullet"/>
      <w:lvlText w:val=""/>
      <w:lvlJc w:val="left"/>
    </w:lvl>
    <w:lvl w:ilvl="2" w:tplc="B4BC3672">
      <w:start w:val="1"/>
      <w:numFmt w:val="bullet"/>
      <w:lvlText w:val=""/>
      <w:lvlJc w:val="left"/>
    </w:lvl>
    <w:lvl w:ilvl="3" w:tplc="0C60234C">
      <w:start w:val="1"/>
      <w:numFmt w:val="bullet"/>
      <w:lvlText w:val=""/>
      <w:lvlJc w:val="left"/>
    </w:lvl>
    <w:lvl w:ilvl="4" w:tplc="8E700B8C">
      <w:start w:val="1"/>
      <w:numFmt w:val="bullet"/>
      <w:lvlText w:val=""/>
      <w:lvlJc w:val="left"/>
    </w:lvl>
    <w:lvl w:ilvl="5" w:tplc="41665E92">
      <w:start w:val="1"/>
      <w:numFmt w:val="bullet"/>
      <w:lvlText w:val=""/>
      <w:lvlJc w:val="left"/>
    </w:lvl>
    <w:lvl w:ilvl="6" w:tplc="7C38E090">
      <w:start w:val="1"/>
      <w:numFmt w:val="bullet"/>
      <w:lvlText w:val=""/>
      <w:lvlJc w:val="left"/>
    </w:lvl>
    <w:lvl w:ilvl="7" w:tplc="9D0A26B0">
      <w:start w:val="1"/>
      <w:numFmt w:val="bullet"/>
      <w:lvlText w:val=""/>
      <w:lvlJc w:val="left"/>
    </w:lvl>
    <w:lvl w:ilvl="8" w:tplc="B82AAFCA">
      <w:start w:val="1"/>
      <w:numFmt w:val="bullet"/>
      <w:lvlText w:val=""/>
      <w:lvlJc w:val="left"/>
    </w:lvl>
  </w:abstractNum>
  <w:abstractNum w:abstractNumId="1">
    <w:nsid w:val="038E0373"/>
    <w:multiLevelType w:val="hybridMultilevel"/>
    <w:tmpl w:val="24D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013C8"/>
    <w:multiLevelType w:val="hybridMultilevel"/>
    <w:tmpl w:val="28BE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008D3"/>
    <w:multiLevelType w:val="multilevel"/>
    <w:tmpl w:val="A27C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DC31BC"/>
    <w:multiLevelType w:val="multilevel"/>
    <w:tmpl w:val="54D2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4F698A"/>
    <w:multiLevelType w:val="hybridMultilevel"/>
    <w:tmpl w:val="32EE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A0A45"/>
    <w:multiLevelType w:val="hybridMultilevel"/>
    <w:tmpl w:val="5F9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24F49"/>
    <w:multiLevelType w:val="hybridMultilevel"/>
    <w:tmpl w:val="F2A2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4078C"/>
    <w:multiLevelType w:val="multilevel"/>
    <w:tmpl w:val="48B8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456650"/>
    <w:multiLevelType w:val="multilevel"/>
    <w:tmpl w:val="A27C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B56DCD"/>
    <w:multiLevelType w:val="hybridMultilevel"/>
    <w:tmpl w:val="33A2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4160C9"/>
    <w:multiLevelType w:val="hybridMultilevel"/>
    <w:tmpl w:val="75DC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46DA3"/>
    <w:multiLevelType w:val="hybridMultilevel"/>
    <w:tmpl w:val="B1BC1ED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D02738E"/>
    <w:multiLevelType w:val="hybridMultilevel"/>
    <w:tmpl w:val="B3D8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33555D"/>
    <w:multiLevelType w:val="hybridMultilevel"/>
    <w:tmpl w:val="873A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14529"/>
    <w:multiLevelType w:val="hybridMultilevel"/>
    <w:tmpl w:val="4F62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D269D"/>
    <w:multiLevelType w:val="hybridMultilevel"/>
    <w:tmpl w:val="1B0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5A0AFF"/>
    <w:multiLevelType w:val="hybridMultilevel"/>
    <w:tmpl w:val="FD9A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171E2"/>
    <w:multiLevelType w:val="hybridMultilevel"/>
    <w:tmpl w:val="86E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666C9C"/>
    <w:multiLevelType w:val="hybridMultilevel"/>
    <w:tmpl w:val="E800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D51E1D"/>
    <w:multiLevelType w:val="hybridMultilevel"/>
    <w:tmpl w:val="E2EC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001C58"/>
    <w:multiLevelType w:val="hybridMultilevel"/>
    <w:tmpl w:val="4098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76B71"/>
    <w:multiLevelType w:val="multilevel"/>
    <w:tmpl w:val="485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B7CC9"/>
    <w:multiLevelType w:val="hybridMultilevel"/>
    <w:tmpl w:val="3CF0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E26447"/>
    <w:multiLevelType w:val="hybridMultilevel"/>
    <w:tmpl w:val="86E4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30332"/>
    <w:multiLevelType w:val="hybridMultilevel"/>
    <w:tmpl w:val="4F40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A82344"/>
    <w:multiLevelType w:val="hybridMultilevel"/>
    <w:tmpl w:val="5C10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07C42"/>
    <w:multiLevelType w:val="hybridMultilevel"/>
    <w:tmpl w:val="72B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528B4"/>
    <w:multiLevelType w:val="multilevel"/>
    <w:tmpl w:val="9CB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79739A"/>
    <w:multiLevelType w:val="hybridMultilevel"/>
    <w:tmpl w:val="7A44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1F2470"/>
    <w:multiLevelType w:val="hybridMultilevel"/>
    <w:tmpl w:val="105A980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1">
    <w:nsid w:val="63FA396B"/>
    <w:multiLevelType w:val="hybridMultilevel"/>
    <w:tmpl w:val="1E9C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C64B1C"/>
    <w:multiLevelType w:val="hybridMultilevel"/>
    <w:tmpl w:val="634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DA4DC6"/>
    <w:multiLevelType w:val="hybridMultilevel"/>
    <w:tmpl w:val="E9B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8941A8"/>
    <w:multiLevelType w:val="multilevel"/>
    <w:tmpl w:val="54D2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23"/>
  </w:num>
  <w:num w:numId="4">
    <w:abstractNumId w:val="33"/>
  </w:num>
  <w:num w:numId="5">
    <w:abstractNumId w:val="5"/>
  </w:num>
  <w:num w:numId="6">
    <w:abstractNumId w:val="2"/>
  </w:num>
  <w:num w:numId="7">
    <w:abstractNumId w:val="26"/>
  </w:num>
  <w:num w:numId="8">
    <w:abstractNumId w:val="31"/>
  </w:num>
  <w:num w:numId="9">
    <w:abstractNumId w:val="19"/>
  </w:num>
  <w:num w:numId="10">
    <w:abstractNumId w:val="13"/>
  </w:num>
  <w:num w:numId="11">
    <w:abstractNumId w:val="18"/>
  </w:num>
  <w:num w:numId="12">
    <w:abstractNumId w:val="29"/>
  </w:num>
  <w:num w:numId="13">
    <w:abstractNumId w:val="12"/>
  </w:num>
  <w:num w:numId="14">
    <w:abstractNumId w:val="7"/>
  </w:num>
  <w:num w:numId="15">
    <w:abstractNumId w:val="20"/>
  </w:num>
  <w:num w:numId="16">
    <w:abstractNumId w:val="10"/>
  </w:num>
  <w:num w:numId="17">
    <w:abstractNumId w:val="32"/>
  </w:num>
  <w:num w:numId="18">
    <w:abstractNumId w:val="0"/>
  </w:num>
  <w:num w:numId="19">
    <w:abstractNumId w:val="16"/>
  </w:num>
  <w:num w:numId="20">
    <w:abstractNumId w:val="15"/>
  </w:num>
  <w:num w:numId="21">
    <w:abstractNumId w:val="21"/>
  </w:num>
  <w:num w:numId="22">
    <w:abstractNumId w:val="6"/>
  </w:num>
  <w:num w:numId="23">
    <w:abstractNumId w:val="24"/>
  </w:num>
  <w:num w:numId="24">
    <w:abstractNumId w:val="1"/>
  </w:num>
  <w:num w:numId="25">
    <w:abstractNumId w:val="22"/>
  </w:num>
  <w:num w:numId="26">
    <w:abstractNumId w:val="11"/>
  </w:num>
  <w:num w:numId="27">
    <w:abstractNumId w:val="27"/>
  </w:num>
  <w:num w:numId="28">
    <w:abstractNumId w:val="8"/>
  </w:num>
  <w:num w:numId="29">
    <w:abstractNumId w:val="9"/>
  </w:num>
  <w:num w:numId="30">
    <w:abstractNumId w:val="34"/>
  </w:num>
  <w:num w:numId="31">
    <w:abstractNumId w:val="28"/>
  </w:num>
  <w:num w:numId="32">
    <w:abstractNumId w:val="4"/>
  </w:num>
  <w:num w:numId="33">
    <w:abstractNumId w:val="3"/>
  </w:num>
  <w:num w:numId="34">
    <w:abstractNumId w:val="30"/>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52E"/>
    <w:rsid w:val="000141B2"/>
    <w:rsid w:val="00033852"/>
    <w:rsid w:val="000930A6"/>
    <w:rsid w:val="000B57E6"/>
    <w:rsid w:val="000B6E2D"/>
    <w:rsid w:val="00140CF0"/>
    <w:rsid w:val="001A7E9F"/>
    <w:rsid w:val="001C753E"/>
    <w:rsid w:val="00202BBC"/>
    <w:rsid w:val="00217AFE"/>
    <w:rsid w:val="002254E6"/>
    <w:rsid w:val="002639B3"/>
    <w:rsid w:val="00266873"/>
    <w:rsid w:val="00274758"/>
    <w:rsid w:val="002815BE"/>
    <w:rsid w:val="00293188"/>
    <w:rsid w:val="002A43AA"/>
    <w:rsid w:val="002D3F57"/>
    <w:rsid w:val="002E3FCE"/>
    <w:rsid w:val="0032FE1C"/>
    <w:rsid w:val="0034665E"/>
    <w:rsid w:val="003477DD"/>
    <w:rsid w:val="00372A82"/>
    <w:rsid w:val="0037663F"/>
    <w:rsid w:val="003A46F1"/>
    <w:rsid w:val="003C37F6"/>
    <w:rsid w:val="003E112F"/>
    <w:rsid w:val="004167EF"/>
    <w:rsid w:val="00442CA6"/>
    <w:rsid w:val="00445E43"/>
    <w:rsid w:val="00452855"/>
    <w:rsid w:val="00474548"/>
    <w:rsid w:val="00481EF1"/>
    <w:rsid w:val="00495A3E"/>
    <w:rsid w:val="00510364"/>
    <w:rsid w:val="00532E0E"/>
    <w:rsid w:val="00533945"/>
    <w:rsid w:val="0058373E"/>
    <w:rsid w:val="005B287C"/>
    <w:rsid w:val="005B342A"/>
    <w:rsid w:val="005C2F4E"/>
    <w:rsid w:val="00605471"/>
    <w:rsid w:val="0061426A"/>
    <w:rsid w:val="00620B70"/>
    <w:rsid w:val="006768B0"/>
    <w:rsid w:val="0068738A"/>
    <w:rsid w:val="006B49AA"/>
    <w:rsid w:val="00700590"/>
    <w:rsid w:val="00712B03"/>
    <w:rsid w:val="00805F2F"/>
    <w:rsid w:val="00851B39"/>
    <w:rsid w:val="00863955"/>
    <w:rsid w:val="00894FE9"/>
    <w:rsid w:val="00911892"/>
    <w:rsid w:val="00941A8A"/>
    <w:rsid w:val="00944379"/>
    <w:rsid w:val="00971188"/>
    <w:rsid w:val="0097503B"/>
    <w:rsid w:val="0098352E"/>
    <w:rsid w:val="0099306C"/>
    <w:rsid w:val="009E5400"/>
    <w:rsid w:val="00A07BEE"/>
    <w:rsid w:val="00A268F3"/>
    <w:rsid w:val="00A368AC"/>
    <w:rsid w:val="00A646E5"/>
    <w:rsid w:val="00AB19D3"/>
    <w:rsid w:val="00AB35FE"/>
    <w:rsid w:val="00B22E39"/>
    <w:rsid w:val="00B53467"/>
    <w:rsid w:val="00B82423"/>
    <w:rsid w:val="00BB193D"/>
    <w:rsid w:val="00BB228C"/>
    <w:rsid w:val="00BD24CA"/>
    <w:rsid w:val="00C45F88"/>
    <w:rsid w:val="00C675E8"/>
    <w:rsid w:val="00C67DA9"/>
    <w:rsid w:val="00C70A46"/>
    <w:rsid w:val="00CA4A80"/>
    <w:rsid w:val="00D56F59"/>
    <w:rsid w:val="00D70541"/>
    <w:rsid w:val="00DA7ABB"/>
    <w:rsid w:val="00DC4753"/>
    <w:rsid w:val="00DE5E5E"/>
    <w:rsid w:val="00DE673B"/>
    <w:rsid w:val="00DF7863"/>
    <w:rsid w:val="00E93E76"/>
    <w:rsid w:val="00F31404"/>
    <w:rsid w:val="00FA30B2"/>
    <w:rsid w:val="00FC4FDA"/>
    <w:rsid w:val="00FF7276"/>
    <w:rsid w:val="02727D71"/>
    <w:rsid w:val="045F26E0"/>
    <w:rsid w:val="065B73CD"/>
    <w:rsid w:val="0817F676"/>
    <w:rsid w:val="0B8B35F3"/>
    <w:rsid w:val="1278D2BD"/>
    <w:rsid w:val="14341CF9"/>
    <w:rsid w:val="194FA1A1"/>
    <w:rsid w:val="1D4A9BC7"/>
    <w:rsid w:val="1D4DE616"/>
    <w:rsid w:val="212ECEC9"/>
    <w:rsid w:val="2507E640"/>
    <w:rsid w:val="2F9A5EDD"/>
    <w:rsid w:val="31D26701"/>
    <w:rsid w:val="33325020"/>
    <w:rsid w:val="34B63D3F"/>
    <w:rsid w:val="4C34A097"/>
    <w:rsid w:val="55AD4558"/>
    <w:rsid w:val="5C3B2CE5"/>
    <w:rsid w:val="5D044F27"/>
    <w:rsid w:val="66DD7D0F"/>
    <w:rsid w:val="677F77DF"/>
    <w:rsid w:val="6CBC6BF7"/>
    <w:rsid w:val="6D2A32DA"/>
    <w:rsid w:val="730310E6"/>
    <w:rsid w:val="74E160F0"/>
    <w:rsid w:val="7E6254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2E"/>
    <w:rPr>
      <w:rFonts w:ascii="Tahoma" w:eastAsia="Calibri" w:hAnsi="Tahoma" w:cs="Tahoma"/>
      <w:sz w:val="16"/>
      <w:szCs w:val="16"/>
    </w:rPr>
  </w:style>
  <w:style w:type="character" w:styleId="Strong">
    <w:name w:val="Strong"/>
    <w:basedOn w:val="DefaultParagraphFont"/>
    <w:uiPriority w:val="22"/>
    <w:qFormat/>
    <w:rsid w:val="00DE673B"/>
    <w:rPr>
      <w:b/>
      <w:bCs/>
    </w:rPr>
  </w:style>
  <w:style w:type="paragraph" w:styleId="ListParagraph">
    <w:name w:val="List Paragraph"/>
    <w:basedOn w:val="Normal"/>
    <w:uiPriority w:val="34"/>
    <w:qFormat/>
    <w:rsid w:val="00851B39"/>
    <w:pPr>
      <w:ind w:left="720"/>
      <w:contextualSpacing/>
    </w:pPr>
  </w:style>
  <w:style w:type="character" w:styleId="Hyperlink">
    <w:name w:val="Hyperlink"/>
    <w:basedOn w:val="DefaultParagraphFont"/>
    <w:uiPriority w:val="99"/>
    <w:unhideWhenUsed/>
    <w:rsid w:val="00851B39"/>
    <w:rPr>
      <w:color w:val="0000FF" w:themeColor="hyperlink"/>
      <w:u w:val="single"/>
    </w:rPr>
  </w:style>
  <w:style w:type="paragraph" w:customStyle="1" w:styleId="paragraph">
    <w:name w:val="paragraph"/>
    <w:basedOn w:val="Normal"/>
    <w:rsid w:val="000141B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141B2"/>
  </w:style>
  <w:style w:type="character" w:customStyle="1" w:styleId="eop">
    <w:name w:val="eop"/>
    <w:basedOn w:val="DefaultParagraphFont"/>
    <w:rsid w:val="000141B2"/>
  </w:style>
  <w:style w:type="character" w:customStyle="1" w:styleId="scxw73092069">
    <w:name w:val="scxw73092069"/>
    <w:basedOn w:val="DefaultParagraphFont"/>
    <w:rsid w:val="000141B2"/>
  </w:style>
</w:styles>
</file>

<file path=word/webSettings.xml><?xml version="1.0" encoding="utf-8"?>
<w:webSettings xmlns:r="http://schemas.openxmlformats.org/officeDocument/2006/relationships" xmlns:w="http://schemas.openxmlformats.org/wordprocessingml/2006/main">
  <w:divs>
    <w:div w:id="1412777685">
      <w:bodyDiv w:val="1"/>
      <w:marLeft w:val="0"/>
      <w:marRight w:val="0"/>
      <w:marTop w:val="0"/>
      <w:marBottom w:val="0"/>
      <w:divBdr>
        <w:top w:val="none" w:sz="0" w:space="0" w:color="auto"/>
        <w:left w:val="none" w:sz="0" w:space="0" w:color="auto"/>
        <w:bottom w:val="none" w:sz="0" w:space="0" w:color="auto"/>
        <w:right w:val="none" w:sz="0" w:space="0" w:color="auto"/>
      </w:divBdr>
      <w:divsChild>
        <w:div w:id="1361197562">
          <w:marLeft w:val="0"/>
          <w:marRight w:val="0"/>
          <w:marTop w:val="0"/>
          <w:marBottom w:val="0"/>
          <w:divBdr>
            <w:top w:val="none" w:sz="0" w:space="0" w:color="auto"/>
            <w:left w:val="none" w:sz="0" w:space="0" w:color="auto"/>
            <w:bottom w:val="none" w:sz="0" w:space="0" w:color="auto"/>
            <w:right w:val="none" w:sz="0" w:space="0" w:color="auto"/>
          </w:divBdr>
          <w:divsChild>
            <w:div w:id="1512645353">
              <w:marLeft w:val="0"/>
              <w:marRight w:val="0"/>
              <w:marTop w:val="0"/>
              <w:marBottom w:val="0"/>
              <w:divBdr>
                <w:top w:val="none" w:sz="0" w:space="0" w:color="auto"/>
                <w:left w:val="none" w:sz="0" w:space="0" w:color="auto"/>
                <w:bottom w:val="none" w:sz="0" w:space="0" w:color="auto"/>
                <w:right w:val="none" w:sz="0" w:space="0" w:color="auto"/>
              </w:divBdr>
              <w:divsChild>
                <w:div w:id="170067630">
                  <w:marLeft w:val="0"/>
                  <w:marRight w:val="0"/>
                  <w:marTop w:val="0"/>
                  <w:marBottom w:val="0"/>
                  <w:divBdr>
                    <w:top w:val="none" w:sz="0" w:space="0" w:color="auto"/>
                    <w:left w:val="none" w:sz="0" w:space="0" w:color="auto"/>
                    <w:bottom w:val="none" w:sz="0" w:space="0" w:color="auto"/>
                    <w:right w:val="none" w:sz="0" w:space="0" w:color="auto"/>
                  </w:divBdr>
                  <w:divsChild>
                    <w:div w:id="898128095">
                      <w:marLeft w:val="0"/>
                      <w:marRight w:val="0"/>
                      <w:marTop w:val="0"/>
                      <w:marBottom w:val="0"/>
                      <w:divBdr>
                        <w:top w:val="none" w:sz="0" w:space="0" w:color="auto"/>
                        <w:left w:val="none" w:sz="0" w:space="0" w:color="auto"/>
                        <w:bottom w:val="none" w:sz="0" w:space="0" w:color="auto"/>
                        <w:right w:val="none" w:sz="0" w:space="0" w:color="auto"/>
                      </w:divBdr>
                      <w:divsChild>
                        <w:div w:id="1462109326">
                          <w:marLeft w:val="0"/>
                          <w:marRight w:val="0"/>
                          <w:marTop w:val="0"/>
                          <w:marBottom w:val="0"/>
                          <w:divBdr>
                            <w:top w:val="none" w:sz="0" w:space="0" w:color="auto"/>
                            <w:left w:val="none" w:sz="0" w:space="0" w:color="auto"/>
                            <w:bottom w:val="none" w:sz="0" w:space="0" w:color="auto"/>
                            <w:right w:val="none" w:sz="0" w:space="0" w:color="auto"/>
                          </w:divBdr>
                          <w:divsChild>
                            <w:div w:id="2037608535">
                              <w:marLeft w:val="0"/>
                              <w:marRight w:val="0"/>
                              <w:marTop w:val="0"/>
                              <w:marBottom w:val="0"/>
                              <w:divBdr>
                                <w:top w:val="none" w:sz="0" w:space="0" w:color="auto"/>
                                <w:left w:val="none" w:sz="0" w:space="0" w:color="auto"/>
                                <w:bottom w:val="none" w:sz="0" w:space="0" w:color="auto"/>
                                <w:right w:val="none" w:sz="0" w:space="0" w:color="auto"/>
                              </w:divBdr>
                              <w:divsChild>
                                <w:div w:id="5362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hale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whalearts/docs/strategic_plan_whale_2019_-_2024__web_version_"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Reeves</dc:creator>
  <cp:lastModifiedBy>User</cp:lastModifiedBy>
  <cp:revision>2</cp:revision>
  <cp:lastPrinted>2012-03-28T10:58:00Z</cp:lastPrinted>
  <dcterms:created xsi:type="dcterms:W3CDTF">2020-07-30T14:12:00Z</dcterms:created>
  <dcterms:modified xsi:type="dcterms:W3CDTF">2020-07-30T14:12:00Z</dcterms:modified>
</cp:coreProperties>
</file>